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0A" w:rsidRDefault="00262B0A" w:rsidP="00262B0A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62B0A" w:rsidRDefault="00262B0A" w:rsidP="00262B0A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B042E8" w:rsidRDefault="00262B0A" w:rsidP="00262B0A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PROCEDURA</w:t>
      </w:r>
      <w:r w:rsidR="005A3491">
        <w:rPr>
          <w:rFonts w:ascii="Arial" w:hAnsi="Arial" w:cs="Arial"/>
          <w:b/>
          <w:bCs/>
        </w:rPr>
        <w:t xml:space="preserve"> Nr 13</w:t>
      </w:r>
    </w:p>
    <w:p w:rsidR="00262B0A" w:rsidRDefault="00262B0A" w:rsidP="00B042E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INFORMOWANIA RODZICÓW O WYNIKACH PROWADZONEJ DIAGNOZY ROZWOJU DZIECKA </w:t>
      </w:r>
    </w:p>
    <w:p w:rsidR="00262B0A" w:rsidRDefault="00262B0A" w:rsidP="00262B0A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PRZEDSZKOLU GMINNYM w BONINIE</w:t>
      </w:r>
    </w:p>
    <w:p w:rsidR="00262B0A" w:rsidRPr="00262B0A" w:rsidRDefault="00262B0A" w:rsidP="00262B0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262B0A" w:rsidRDefault="00262B0A" w:rsidP="00262B0A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62B0A" w:rsidRDefault="00262B0A" w:rsidP="00262B0A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Zebranie dla rodziców -  wrzesień:</w:t>
      </w:r>
    </w:p>
    <w:p w:rsidR="00262B0A" w:rsidRDefault="00262B0A" w:rsidP="00262B0A">
      <w:pPr>
        <w:pStyle w:val="Default"/>
        <w:numPr>
          <w:ilvl w:val="0"/>
          <w:numId w:val="2"/>
        </w:numPr>
        <w:spacing w:line="360" w:lineRule="auto"/>
        <w:ind w:left="567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omówienie celu diagnozy i obserwowanych obszarów rozwojowych,</w:t>
      </w:r>
    </w:p>
    <w:p w:rsidR="00262B0A" w:rsidRDefault="00262B0A" w:rsidP="00262B0A">
      <w:pPr>
        <w:pStyle w:val="Default"/>
        <w:numPr>
          <w:ilvl w:val="0"/>
          <w:numId w:val="2"/>
        </w:numPr>
        <w:spacing w:line="360" w:lineRule="auto"/>
        <w:ind w:left="567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zaprezentowanie narzędzi diagnostycznych.</w:t>
      </w:r>
    </w:p>
    <w:p w:rsidR="00262B0A" w:rsidRDefault="00262B0A" w:rsidP="00262B0A">
      <w:pPr>
        <w:pStyle w:val="Default"/>
        <w:spacing w:line="360" w:lineRule="auto"/>
        <w:ind w:left="567"/>
        <w:jc w:val="both"/>
        <w:rPr>
          <w:rFonts w:ascii="Arial" w:hAnsi="Arial" w:cs="Arial"/>
          <w:sz w:val="20"/>
        </w:rPr>
      </w:pPr>
    </w:p>
    <w:p w:rsidR="00262B0A" w:rsidRDefault="00262B0A" w:rsidP="00262B0A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Zebranie grupowe po przeprowadzeniu diagnozy wstępnej - październik:</w:t>
      </w:r>
    </w:p>
    <w:p w:rsidR="00262B0A" w:rsidRDefault="00262B0A" w:rsidP="00262B0A">
      <w:pPr>
        <w:pStyle w:val="Default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sprawozdanie dotyczące obserwacji dzieci,</w:t>
      </w:r>
    </w:p>
    <w:p w:rsidR="00262B0A" w:rsidRDefault="00262B0A" w:rsidP="00262B0A">
      <w:pPr>
        <w:pStyle w:val="Default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wnioski, </w:t>
      </w:r>
    </w:p>
    <w:p w:rsidR="00262B0A" w:rsidRDefault="00262B0A" w:rsidP="00262B0A">
      <w:pPr>
        <w:pStyle w:val="Default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rozmowy indywidualne z rodzicami dzieci, które powinny zostać poddane dodatkowym działaniom wspomagającym rozwój,</w:t>
      </w:r>
    </w:p>
    <w:p w:rsidR="00262B0A" w:rsidRDefault="00262B0A" w:rsidP="00262B0A">
      <w:pPr>
        <w:pStyle w:val="Default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zapoznanie rodziców z kierunkami zaplanowanych działań.</w:t>
      </w:r>
    </w:p>
    <w:p w:rsidR="00262B0A" w:rsidRDefault="00262B0A" w:rsidP="00262B0A">
      <w:pPr>
        <w:pStyle w:val="Default"/>
        <w:spacing w:line="360" w:lineRule="auto"/>
        <w:ind w:left="567"/>
        <w:jc w:val="both"/>
        <w:rPr>
          <w:rFonts w:ascii="Arial" w:hAnsi="Arial" w:cs="Arial"/>
          <w:sz w:val="20"/>
        </w:rPr>
      </w:pPr>
    </w:p>
    <w:p w:rsidR="00262B0A" w:rsidRDefault="00262B0A" w:rsidP="00262B0A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Kontakty indywidualne z rodzicami - systematycznie, w miarę potrzeb:</w:t>
      </w:r>
    </w:p>
    <w:p w:rsidR="00262B0A" w:rsidRDefault="00262B0A" w:rsidP="00262B0A">
      <w:pPr>
        <w:pStyle w:val="Default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zapoznanie rodziców z programami pracy indywidualnej, </w:t>
      </w:r>
    </w:p>
    <w:p w:rsidR="00262B0A" w:rsidRDefault="00262B0A" w:rsidP="00262B0A">
      <w:pPr>
        <w:pStyle w:val="Default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udzielenie wskazówek do pracy w domu.</w:t>
      </w:r>
    </w:p>
    <w:p w:rsidR="00262B0A" w:rsidRDefault="00262B0A" w:rsidP="00262B0A">
      <w:pPr>
        <w:pStyle w:val="Default"/>
        <w:spacing w:line="360" w:lineRule="auto"/>
        <w:ind w:left="567"/>
        <w:jc w:val="both"/>
        <w:rPr>
          <w:rFonts w:ascii="Arial" w:hAnsi="Arial" w:cs="Arial"/>
          <w:sz w:val="20"/>
        </w:rPr>
      </w:pPr>
    </w:p>
    <w:p w:rsidR="00262B0A" w:rsidRDefault="00262B0A" w:rsidP="00262B0A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Zebranie grupowe - czerwiec:</w:t>
      </w:r>
    </w:p>
    <w:p w:rsidR="00262B0A" w:rsidRDefault="00262B0A" w:rsidP="00262B0A">
      <w:pPr>
        <w:pStyle w:val="Default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omówienie wyników diagnozy końcowej,</w:t>
      </w:r>
    </w:p>
    <w:p w:rsidR="00262B0A" w:rsidRDefault="00262B0A" w:rsidP="00262B0A">
      <w:pPr>
        <w:pStyle w:val="Default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porównanie wyników uzyskanych podczas diagnozy wstępnej i końcowej,</w:t>
      </w:r>
    </w:p>
    <w:p w:rsidR="00262B0A" w:rsidRPr="00702C85" w:rsidRDefault="00262B0A" w:rsidP="00262B0A">
      <w:pPr>
        <w:pStyle w:val="Default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rozmowy z zainteresowanymi rodzicami – indywidualne omówienie arkusza obserwacji rozwoju dziecka.</w:t>
      </w:r>
    </w:p>
    <w:p w:rsidR="00DD025F" w:rsidRDefault="00DD025F"/>
    <w:p w:rsidR="00262B0A" w:rsidRDefault="00262B0A">
      <w:r>
        <w:t>Po zapoznaniu członków Rady Pedagogicznej w dn. 15 września 2010r. procedura wchodzi w życie.</w:t>
      </w:r>
    </w:p>
    <w:sectPr w:rsidR="00262B0A" w:rsidSect="00B202BF">
      <w:pgSz w:w="11906" w:h="16838"/>
      <w:pgMar w:top="851" w:right="56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4E" w:rsidRDefault="009E224E" w:rsidP="00A161E6">
      <w:r>
        <w:separator/>
      </w:r>
    </w:p>
  </w:endnote>
  <w:endnote w:type="continuationSeparator" w:id="0">
    <w:p w:rsidR="009E224E" w:rsidRDefault="009E224E" w:rsidP="00A16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4E" w:rsidRDefault="009E224E" w:rsidP="00A161E6">
      <w:r>
        <w:separator/>
      </w:r>
    </w:p>
  </w:footnote>
  <w:footnote w:type="continuationSeparator" w:id="0">
    <w:p w:rsidR="009E224E" w:rsidRDefault="009E224E" w:rsidP="00A16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93"/>
    <w:lvl w:ilvl="0">
      <w:start w:val="1"/>
      <w:numFmt w:val="bullet"/>
      <w:lvlText w:val=""/>
      <w:lvlJc w:val="left"/>
      <w:pPr>
        <w:tabs>
          <w:tab w:val="num" w:pos="0"/>
        </w:tabs>
        <w:ind w:left="183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05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62B0A"/>
    <w:rsid w:val="00262B0A"/>
    <w:rsid w:val="005A3491"/>
    <w:rsid w:val="006434B6"/>
    <w:rsid w:val="0078604E"/>
    <w:rsid w:val="009A18AA"/>
    <w:rsid w:val="009E224E"/>
    <w:rsid w:val="00A161E6"/>
    <w:rsid w:val="00B042E8"/>
    <w:rsid w:val="00B202BF"/>
    <w:rsid w:val="00B635F9"/>
    <w:rsid w:val="00B964F5"/>
    <w:rsid w:val="00BC1099"/>
    <w:rsid w:val="00DD025F"/>
    <w:rsid w:val="00F8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B0A"/>
    <w:pPr>
      <w:suppressAutoHyphens/>
      <w:autoSpaceDE w:val="0"/>
    </w:pPr>
    <w:rPr>
      <w:rFonts w:ascii="Times New Roman" w:eastAsia="Calibri" w:hAnsi="Times New Roman" w:cs="Calibri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Company>-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4</cp:revision>
  <cp:lastPrinted>2010-09-21T13:07:00Z</cp:lastPrinted>
  <dcterms:created xsi:type="dcterms:W3CDTF">2010-09-21T13:08:00Z</dcterms:created>
  <dcterms:modified xsi:type="dcterms:W3CDTF">2012-01-30T13:07:00Z</dcterms:modified>
</cp:coreProperties>
</file>