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252" w:rsidRPr="008935DF" w:rsidRDefault="00D82F84">
      <w:pPr>
        <w:rPr>
          <w:rFonts w:ascii="Times New Roman" w:hAnsi="Times New Roman" w:cs="Times New Roman"/>
          <w:sz w:val="24"/>
          <w:szCs w:val="24"/>
        </w:rPr>
      </w:pPr>
      <w:r w:rsidRPr="008935DF">
        <w:rPr>
          <w:rFonts w:ascii="Times New Roman" w:hAnsi="Times New Roman" w:cs="Times New Roman"/>
          <w:sz w:val="24"/>
          <w:szCs w:val="24"/>
        </w:rPr>
        <w:t xml:space="preserve">Biologia kl. VII </w:t>
      </w:r>
    </w:p>
    <w:p w:rsidR="00D82F84" w:rsidRPr="008935DF" w:rsidRDefault="006550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D82F84" w:rsidRPr="008935DF">
        <w:rPr>
          <w:rFonts w:ascii="Times New Roman" w:hAnsi="Times New Roman" w:cs="Times New Roman"/>
          <w:sz w:val="24"/>
          <w:szCs w:val="24"/>
        </w:rPr>
        <w:t>.03.2020</w:t>
      </w:r>
    </w:p>
    <w:p w:rsidR="00D82F84" w:rsidRPr="008935DF" w:rsidRDefault="00D82F84">
      <w:pPr>
        <w:rPr>
          <w:rFonts w:ascii="Times New Roman" w:hAnsi="Times New Roman" w:cs="Times New Roman"/>
          <w:b/>
          <w:sz w:val="28"/>
          <w:szCs w:val="28"/>
        </w:rPr>
      </w:pPr>
      <w:r w:rsidRPr="008935DF">
        <w:rPr>
          <w:rFonts w:ascii="Times New Roman" w:hAnsi="Times New Roman" w:cs="Times New Roman"/>
          <w:b/>
          <w:sz w:val="28"/>
          <w:szCs w:val="28"/>
        </w:rPr>
        <w:t>Temat: Budowa i działanie narządu wzroku.</w:t>
      </w:r>
    </w:p>
    <w:p w:rsidR="00D82F84" w:rsidRPr="008935DF" w:rsidRDefault="00E313E8">
      <w:pP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Narząd</w:t>
      </w:r>
      <w:r w:rsidR="00D82F84"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wzroku to para oczu umieszczona z przodu głowy, w oczodołach. </w:t>
      </w:r>
    </w:p>
    <w:p w:rsidR="00D82F84" w:rsidRPr="008935DF" w:rsidRDefault="005C7F81">
      <w:pP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Narząd wzroku</w:t>
      </w:r>
      <w:r w:rsidR="00D82F84"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składa się z:</w:t>
      </w:r>
    </w:p>
    <w:p w:rsidR="00D82F84" w:rsidRPr="008935DF" w:rsidRDefault="00D82F84">
      <w:pP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-  </w:t>
      </w:r>
      <w:r w:rsidRPr="008935DF">
        <w:rPr>
          <w:rStyle w:val="Pogrubienie"/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gałki ocznej</w:t>
      </w:r>
      <w:r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 </w:t>
      </w:r>
    </w:p>
    <w:p w:rsidR="00D82F84" w:rsidRPr="008935DF" w:rsidRDefault="00D82F84">
      <w:pP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-  </w:t>
      </w:r>
      <w:r w:rsidRPr="008935DF">
        <w:rPr>
          <w:rStyle w:val="Pogrubienie"/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aparatu ruchowego</w:t>
      </w:r>
      <w:r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, odpowiedzialnego za ruchy gałki ocznej, </w:t>
      </w:r>
    </w:p>
    <w:p w:rsidR="00D82F84" w:rsidRPr="008935DF" w:rsidRDefault="00D82F84">
      <w:pP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-  </w:t>
      </w:r>
      <w:r w:rsidRPr="008C0F3B">
        <w:rPr>
          <w:rFonts w:ascii="Times New Roman" w:hAnsi="Times New Roman" w:cs="Times New Roman"/>
          <w:b/>
          <w:color w:val="1B1B1B"/>
          <w:sz w:val="24"/>
          <w:szCs w:val="24"/>
          <w:shd w:val="clear" w:color="auto" w:fill="FFFFFF"/>
        </w:rPr>
        <w:t>aparatu ochronnego</w:t>
      </w:r>
      <w:r w:rsidR="00962469" w:rsidRPr="008C0F3B">
        <w:rPr>
          <w:rFonts w:ascii="Times New Roman" w:hAnsi="Times New Roman" w:cs="Times New Roman"/>
          <w:b/>
          <w:color w:val="1B1B1B"/>
          <w:sz w:val="24"/>
          <w:szCs w:val="24"/>
          <w:shd w:val="clear" w:color="auto" w:fill="FFFFFF"/>
        </w:rPr>
        <w:t xml:space="preserve"> oka</w:t>
      </w:r>
      <w:r w:rsidRPr="008C0F3B">
        <w:rPr>
          <w:rFonts w:ascii="Times New Roman" w:hAnsi="Times New Roman" w:cs="Times New Roman"/>
          <w:b/>
          <w:color w:val="1B1B1B"/>
          <w:sz w:val="24"/>
          <w:szCs w:val="24"/>
          <w:shd w:val="clear" w:color="auto" w:fill="FFFFFF"/>
        </w:rPr>
        <w:t>.</w:t>
      </w:r>
    </w:p>
    <w:p w:rsidR="00962469" w:rsidRPr="008935DF" w:rsidRDefault="00D82F84">
      <w:pPr>
        <w:rPr>
          <w:rFonts w:ascii="Times New Roman" w:hAnsi="Times New Roman" w:cs="Times New Roman"/>
          <w:sz w:val="24"/>
          <w:szCs w:val="24"/>
        </w:rPr>
      </w:pPr>
      <w:r w:rsidRPr="008935DF">
        <w:rPr>
          <w:rStyle w:val="Pogrubienie"/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Aparat ochronny</w:t>
      </w:r>
      <w:r w:rsidR="00962469" w:rsidRPr="008935DF">
        <w:rPr>
          <w:rStyle w:val="Pogrubienie"/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</w:t>
      </w:r>
      <w:r w:rsidR="00962469" w:rsidRPr="008935DF">
        <w:rPr>
          <w:rStyle w:val="Pogrubienie"/>
          <w:rFonts w:ascii="Times New Roman" w:hAnsi="Times New Roman" w:cs="Times New Roman"/>
          <w:b w:val="0"/>
          <w:color w:val="1B1B1B"/>
          <w:sz w:val="24"/>
          <w:szCs w:val="24"/>
          <w:shd w:val="clear" w:color="auto" w:fill="FFFFFF"/>
        </w:rPr>
        <w:t>minimalizuje wpływ czynników mechanicznych i drobnoustrojów, nawilża i oczyszcza powierzchnię oka</w:t>
      </w:r>
      <w:r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 </w:t>
      </w:r>
      <w:r w:rsidR="00962469"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oraz </w:t>
      </w:r>
      <w:r w:rsidR="00EE4AE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zatrzymuje</w:t>
      </w:r>
      <w:r w:rsidR="00962469"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ciała obce, pył i pot, a </w:t>
      </w:r>
      <w:r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tworzą</w:t>
      </w:r>
      <w:r w:rsidR="00962469"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go:</w:t>
      </w:r>
    </w:p>
    <w:p w:rsidR="00962469" w:rsidRPr="008935DF" w:rsidRDefault="00D82F84">
      <w:pP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</w:t>
      </w:r>
      <w:r w:rsidR="00962469"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- </w:t>
      </w:r>
      <w:r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2 powieki: górna i dolna, </w:t>
      </w:r>
    </w:p>
    <w:p w:rsidR="00962469" w:rsidRPr="008935DF" w:rsidRDefault="00962469">
      <w:pP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- </w:t>
      </w:r>
      <w:r w:rsidR="00D82F84"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gruczoł łzowy, </w:t>
      </w:r>
    </w:p>
    <w:p w:rsidR="00962469" w:rsidRPr="008935DF" w:rsidRDefault="00962469">
      <w:pP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- </w:t>
      </w:r>
      <w:r w:rsidR="00D82F84"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spojówka, </w:t>
      </w:r>
    </w:p>
    <w:p w:rsidR="00962469" w:rsidRPr="008935DF" w:rsidRDefault="00962469">
      <w:pP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- brwi </w:t>
      </w:r>
    </w:p>
    <w:p w:rsidR="00D82F84" w:rsidRPr="008935DF" w:rsidRDefault="00962469">
      <w:pPr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 w:rsidRPr="008935DF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-  rzęsy </w:t>
      </w:r>
    </w:p>
    <w:p w:rsidR="00962469" w:rsidRDefault="00962469">
      <w:r>
        <w:rPr>
          <w:noProof/>
          <w:lang w:eastAsia="pl-PL"/>
        </w:rPr>
        <w:drawing>
          <wp:inline distT="0" distB="0" distL="0" distR="0">
            <wp:extent cx="4772025" cy="3181350"/>
            <wp:effectExtent l="19050" t="0" r="9525" b="0"/>
            <wp:docPr id="1" name="Obraz 1" descr="Ilustracja przedstawia gałkę oczną z narządami, służącymi do jej ochrony. U góry brew. Na powiekach (górnej i dolnej) rzęsy. Na dolnej powiece podpisana spojówka. Na żółto zaznaczono znajdujące się w skórze gruczoły. Z lewej duży gruczoł łzowy i przewody łzowe. Z prawej kanaliki łzowe i przewód łz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 przedstawia gałkę oczną z narządami, służącymi do jej ochrony. U góry brew. Na powiekach (górnej i dolnej) rzęsy. Na dolnej powiece podpisana spojówka. Na żółto zaznaczono znajdujące się w skórze gruczoły. Z lewej duży gruczoł łzowy i przewody łzowe. Z prawej kanaliki łzowe i przewód łzowy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393" cy="318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69" w:rsidRDefault="00EE4AE6">
      <w:r>
        <w:t>Aparat ochronny oka.</w:t>
      </w:r>
    </w:p>
    <w:p w:rsidR="00962469" w:rsidRDefault="00962469">
      <w:r>
        <w:rPr>
          <w:noProof/>
          <w:lang w:eastAsia="pl-PL"/>
        </w:rPr>
        <w:lastRenderedPageBreak/>
        <w:drawing>
          <wp:inline distT="0" distB="0" distL="0" distR="0">
            <wp:extent cx="5238750" cy="3492500"/>
            <wp:effectExtent l="19050" t="0" r="0" b="0"/>
            <wp:docPr id="4" name="Obraz 4" descr="Ilustracja przedstawia schematyczny przekrój przez gałkę oczną. Oko zwrócone w prawo; na rysunku różowa linia oznacza oś widzenia. Z lewej żółty nerw wzrokowy ze zgrubieniem na końcu, plamką ślepą. Żółta jest także siatkówka. Na niej punkt najlepszego widzenia, plamka żółta. Wnętrze gałki ocznej wypełnione pomarańczowym ciałem szklistym. Z prawej szara soczewka za czarnym otworem źrenicy w turkusowej tęczów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ja przedstawia schematyczny przekrój przez gałkę oczną. Oko zwrócone w prawo; na rysunku różowa linia oznacza oś widzenia. Z lewej żółty nerw wzrokowy ze zgrubieniem na końcu, plamką ślepą. Żółta jest także siatkówka. Na niej punkt najlepszego widzenia, plamka żółta. Wnętrze gałki ocznej wypełnione pomarańczowym ciałem szklistym. Z prawej szara soczewka za czarnym otworem źrenicy w turkusowej tęczówce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50" cy="349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469" w:rsidRPr="008935DF" w:rsidRDefault="00962469" w:rsidP="008935D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35DF">
        <w:rPr>
          <w:rFonts w:ascii="Times New Roman" w:hAnsi="Times New Roman" w:cs="Times New Roman"/>
          <w:sz w:val="24"/>
          <w:szCs w:val="24"/>
        </w:rPr>
        <w:t>Budowa gałki ocznej.</w:t>
      </w:r>
    </w:p>
    <w:p w:rsidR="005C7F81" w:rsidRPr="008935DF" w:rsidRDefault="005C7F81" w:rsidP="008C0F3B">
      <w:pPr>
        <w:jc w:val="both"/>
        <w:rPr>
          <w:rFonts w:ascii="Times New Roman" w:hAnsi="Times New Roman" w:cs="Times New Roman"/>
          <w:sz w:val="24"/>
          <w:szCs w:val="24"/>
        </w:rPr>
      </w:pPr>
      <w:r w:rsidRPr="008935DF">
        <w:rPr>
          <w:rFonts w:ascii="Times New Roman" w:hAnsi="Times New Roman" w:cs="Times New Roman"/>
          <w:sz w:val="24"/>
          <w:szCs w:val="24"/>
        </w:rPr>
        <w:t>Zadania:</w:t>
      </w:r>
    </w:p>
    <w:p w:rsidR="005C7F81" w:rsidRPr="008935DF" w:rsidRDefault="005C7F81" w:rsidP="009C518C">
      <w:pPr>
        <w:jc w:val="both"/>
        <w:rPr>
          <w:rFonts w:ascii="Times New Roman" w:hAnsi="Times New Roman" w:cs="Times New Roman"/>
          <w:sz w:val="24"/>
          <w:szCs w:val="24"/>
        </w:rPr>
      </w:pPr>
      <w:r w:rsidRPr="008935DF">
        <w:rPr>
          <w:rFonts w:ascii="Times New Roman" w:hAnsi="Times New Roman" w:cs="Times New Roman"/>
          <w:sz w:val="24"/>
          <w:szCs w:val="24"/>
        </w:rPr>
        <w:t>1.Uważnie przeczytaj tekst.</w:t>
      </w:r>
    </w:p>
    <w:p w:rsidR="005C7F81" w:rsidRPr="008935DF" w:rsidRDefault="005C7F81" w:rsidP="009C518C">
      <w:pPr>
        <w:jc w:val="both"/>
        <w:rPr>
          <w:rFonts w:ascii="Times New Roman" w:hAnsi="Times New Roman" w:cs="Times New Roman"/>
          <w:sz w:val="24"/>
          <w:szCs w:val="24"/>
        </w:rPr>
      </w:pPr>
      <w:r w:rsidRPr="008935DF">
        <w:rPr>
          <w:rFonts w:ascii="Times New Roman" w:hAnsi="Times New Roman" w:cs="Times New Roman"/>
          <w:sz w:val="24"/>
          <w:szCs w:val="24"/>
        </w:rPr>
        <w:t>2. Przeanalizuj schematyczne zdjęcia aparatu</w:t>
      </w:r>
      <w:r w:rsidR="009C518C">
        <w:rPr>
          <w:rFonts w:ascii="Times New Roman" w:hAnsi="Times New Roman" w:cs="Times New Roman"/>
          <w:sz w:val="24"/>
          <w:szCs w:val="24"/>
        </w:rPr>
        <w:t xml:space="preserve"> ochronne</w:t>
      </w:r>
      <w:r w:rsidR="008935DF" w:rsidRPr="008935DF">
        <w:rPr>
          <w:rFonts w:ascii="Times New Roman" w:hAnsi="Times New Roman" w:cs="Times New Roman"/>
          <w:sz w:val="24"/>
          <w:szCs w:val="24"/>
        </w:rPr>
        <w:t>go</w:t>
      </w:r>
      <w:r w:rsidRPr="008935DF">
        <w:rPr>
          <w:rFonts w:ascii="Times New Roman" w:hAnsi="Times New Roman" w:cs="Times New Roman"/>
          <w:sz w:val="24"/>
          <w:szCs w:val="24"/>
        </w:rPr>
        <w:t xml:space="preserve"> oka oraz</w:t>
      </w:r>
      <w:r w:rsidR="009C518C">
        <w:rPr>
          <w:rFonts w:ascii="Times New Roman" w:hAnsi="Times New Roman" w:cs="Times New Roman"/>
          <w:sz w:val="24"/>
          <w:szCs w:val="24"/>
        </w:rPr>
        <w:t xml:space="preserve"> budowy </w:t>
      </w:r>
      <w:r w:rsidRPr="008935DF">
        <w:rPr>
          <w:rFonts w:ascii="Times New Roman" w:hAnsi="Times New Roman" w:cs="Times New Roman"/>
          <w:sz w:val="24"/>
          <w:szCs w:val="24"/>
        </w:rPr>
        <w:t xml:space="preserve">gałki </w:t>
      </w:r>
      <w:r w:rsidR="009C518C">
        <w:rPr>
          <w:rFonts w:ascii="Times New Roman" w:hAnsi="Times New Roman" w:cs="Times New Roman"/>
          <w:sz w:val="24"/>
          <w:szCs w:val="24"/>
        </w:rPr>
        <w:t xml:space="preserve"> </w:t>
      </w:r>
      <w:r w:rsidRPr="008935DF">
        <w:rPr>
          <w:rFonts w:ascii="Times New Roman" w:hAnsi="Times New Roman" w:cs="Times New Roman"/>
          <w:sz w:val="24"/>
          <w:szCs w:val="24"/>
        </w:rPr>
        <w:t>ocznej.</w:t>
      </w:r>
    </w:p>
    <w:p w:rsidR="005C7F81" w:rsidRPr="008935DF" w:rsidRDefault="005C7F81" w:rsidP="009C518C">
      <w:pPr>
        <w:jc w:val="both"/>
        <w:rPr>
          <w:rFonts w:ascii="Times New Roman" w:hAnsi="Times New Roman" w:cs="Times New Roman"/>
          <w:sz w:val="24"/>
          <w:szCs w:val="24"/>
        </w:rPr>
      </w:pPr>
      <w:r w:rsidRPr="008935DF">
        <w:rPr>
          <w:rFonts w:ascii="Times New Roman" w:hAnsi="Times New Roman" w:cs="Times New Roman"/>
          <w:sz w:val="24"/>
          <w:szCs w:val="24"/>
        </w:rPr>
        <w:t>3. Zapisz temat w zeszycie.</w:t>
      </w:r>
    </w:p>
    <w:p w:rsidR="005C7F81" w:rsidRPr="008935DF" w:rsidRDefault="005C7F81" w:rsidP="009C518C">
      <w:pPr>
        <w:jc w:val="both"/>
        <w:rPr>
          <w:rFonts w:ascii="Times New Roman" w:hAnsi="Times New Roman" w:cs="Times New Roman"/>
          <w:sz w:val="24"/>
          <w:szCs w:val="24"/>
        </w:rPr>
      </w:pPr>
      <w:r w:rsidRPr="008935DF">
        <w:rPr>
          <w:rFonts w:ascii="Times New Roman" w:hAnsi="Times New Roman" w:cs="Times New Roman"/>
          <w:sz w:val="24"/>
          <w:szCs w:val="24"/>
        </w:rPr>
        <w:t>4. Uzupełnij zdania wyrazami z ramki</w:t>
      </w:r>
      <w:r w:rsidR="008935DF">
        <w:rPr>
          <w:rFonts w:ascii="Times New Roman" w:hAnsi="Times New Roman" w:cs="Times New Roman"/>
          <w:sz w:val="24"/>
          <w:szCs w:val="24"/>
        </w:rPr>
        <w:t xml:space="preserve"> (zapisz je pod tematem w zeszycie)</w:t>
      </w:r>
    </w:p>
    <w:p w:rsidR="005C7F81" w:rsidRPr="008935DF" w:rsidRDefault="005C7F81" w:rsidP="008935DF">
      <w:pPr>
        <w:jc w:val="both"/>
        <w:rPr>
          <w:rFonts w:ascii="Times New Roman" w:hAnsi="Times New Roman" w:cs="Times New Roman"/>
          <w:sz w:val="24"/>
          <w:szCs w:val="24"/>
        </w:rPr>
      </w:pPr>
      <w:r w:rsidRPr="008935DF">
        <w:rPr>
          <w:rFonts w:ascii="Times New Roman" w:hAnsi="Times New Roman" w:cs="Times New Roman"/>
          <w:sz w:val="24"/>
          <w:szCs w:val="24"/>
        </w:rPr>
        <w:t>Oczy umieszczone są w…………………………………………………………………</w:t>
      </w:r>
      <w:r w:rsidR="008935DF">
        <w:rPr>
          <w:rFonts w:ascii="Times New Roman" w:hAnsi="Times New Roman" w:cs="Times New Roman"/>
          <w:sz w:val="24"/>
          <w:szCs w:val="24"/>
        </w:rPr>
        <w:t>………</w:t>
      </w:r>
    </w:p>
    <w:p w:rsidR="005C7F81" w:rsidRPr="008935DF" w:rsidRDefault="005C7F81" w:rsidP="008935DF">
      <w:pPr>
        <w:jc w:val="both"/>
        <w:rPr>
          <w:rFonts w:ascii="Times New Roman" w:hAnsi="Times New Roman" w:cs="Times New Roman"/>
          <w:sz w:val="24"/>
          <w:szCs w:val="24"/>
        </w:rPr>
      </w:pPr>
      <w:r w:rsidRPr="008935DF">
        <w:rPr>
          <w:rFonts w:ascii="Times New Roman" w:hAnsi="Times New Roman" w:cs="Times New Roman"/>
          <w:sz w:val="24"/>
          <w:szCs w:val="24"/>
        </w:rPr>
        <w:t>W skład narządu wzroku wchodzi ……………………………………………………………., który jest odpowiedzialny za ruchy gałki ocznej.</w:t>
      </w:r>
    </w:p>
    <w:p w:rsidR="008935DF" w:rsidRPr="008935DF" w:rsidRDefault="008935DF" w:rsidP="008935DF">
      <w:pPr>
        <w:jc w:val="both"/>
        <w:rPr>
          <w:rFonts w:ascii="Times New Roman" w:hAnsi="Times New Roman" w:cs="Times New Roman"/>
          <w:sz w:val="24"/>
          <w:szCs w:val="24"/>
        </w:rPr>
      </w:pPr>
      <w:r w:rsidRPr="008935DF">
        <w:rPr>
          <w:rFonts w:ascii="Times New Roman" w:hAnsi="Times New Roman" w:cs="Times New Roman"/>
          <w:sz w:val="24"/>
          <w:szCs w:val="24"/>
        </w:rPr>
        <w:t>Jednym z elementów aparatu ochronnego oka jest…………………………………………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.......</w:t>
      </w:r>
    </w:p>
    <w:p w:rsidR="008935DF" w:rsidRPr="008935DF" w:rsidRDefault="008935DF" w:rsidP="008935DF">
      <w:pPr>
        <w:jc w:val="both"/>
        <w:rPr>
          <w:rFonts w:ascii="Times New Roman" w:hAnsi="Times New Roman" w:cs="Times New Roman"/>
          <w:sz w:val="24"/>
          <w:szCs w:val="24"/>
        </w:rPr>
      </w:pPr>
      <w:r w:rsidRPr="008935DF">
        <w:rPr>
          <w:rFonts w:ascii="Times New Roman" w:hAnsi="Times New Roman" w:cs="Times New Roman"/>
          <w:sz w:val="24"/>
          <w:szCs w:val="24"/>
        </w:rPr>
        <w:t>Między innymi w budowie wewnętrznej oka można wyróżnić……………………………</w:t>
      </w:r>
      <w:r w:rsidR="00EE4AE6">
        <w:rPr>
          <w:rFonts w:ascii="Times New Roman" w:hAnsi="Times New Roman" w:cs="Times New Roman"/>
          <w:sz w:val="24"/>
          <w:szCs w:val="24"/>
        </w:rPr>
        <w:t>.......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8935DF" w:rsidRPr="008935DF" w:rsidTr="008935DF">
        <w:tc>
          <w:tcPr>
            <w:tcW w:w="9212" w:type="dxa"/>
            <w:shd w:val="clear" w:color="auto" w:fill="FFC000"/>
          </w:tcPr>
          <w:p w:rsidR="008935DF" w:rsidRPr="008935DF" w:rsidRDefault="009C518C" w:rsidP="008935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Siatkówka</w:t>
            </w:r>
            <w:r w:rsidR="008935DF" w:rsidRPr="008935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935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8935DF" w:rsidRPr="008935DF">
              <w:rPr>
                <w:rFonts w:ascii="Times New Roman" w:hAnsi="Times New Roman" w:cs="Times New Roman"/>
                <w:sz w:val="24"/>
                <w:szCs w:val="24"/>
              </w:rPr>
              <w:t xml:space="preserve">oczodoły, </w:t>
            </w:r>
            <w:r w:rsidR="008935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8935DF" w:rsidRPr="008935DF">
              <w:rPr>
                <w:rFonts w:ascii="Times New Roman" w:hAnsi="Times New Roman" w:cs="Times New Roman"/>
                <w:sz w:val="24"/>
                <w:szCs w:val="24"/>
              </w:rPr>
              <w:t xml:space="preserve">gruczoł łzowy,                       </w:t>
            </w:r>
            <w:r w:rsidR="008935DF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935DF" w:rsidRPr="008935DF">
              <w:rPr>
                <w:rFonts w:ascii="Times New Roman" w:hAnsi="Times New Roman" w:cs="Times New Roman"/>
                <w:sz w:val="24"/>
                <w:szCs w:val="24"/>
              </w:rPr>
              <w:t xml:space="preserve">aparat ruchowy               </w:t>
            </w:r>
          </w:p>
        </w:tc>
      </w:tr>
    </w:tbl>
    <w:p w:rsidR="00EE4AE6" w:rsidRPr="008935DF" w:rsidRDefault="00EE4AE6" w:rsidP="008935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Jeśli masz taką możliwość prześlij wykonane zadanie na mój e – mail:                           katarzynalembas@o2.pl Jeśli taka możliwość nie istnieje, zadanie zostanie sprawdzone po powrocie do szkoły.</w:t>
      </w:r>
    </w:p>
    <w:sectPr w:rsidR="00EE4AE6" w:rsidRPr="008935DF" w:rsidSect="005B32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D6032"/>
    <w:multiLevelType w:val="multilevel"/>
    <w:tmpl w:val="E66A2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9329C3"/>
    <w:multiLevelType w:val="hybridMultilevel"/>
    <w:tmpl w:val="317AA4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82F84"/>
    <w:rsid w:val="005B3252"/>
    <w:rsid w:val="005C7F81"/>
    <w:rsid w:val="00655033"/>
    <w:rsid w:val="006A4D45"/>
    <w:rsid w:val="008935DF"/>
    <w:rsid w:val="008C0F3B"/>
    <w:rsid w:val="00962469"/>
    <w:rsid w:val="009C518C"/>
    <w:rsid w:val="00D82F84"/>
    <w:rsid w:val="00E313E8"/>
    <w:rsid w:val="00EE4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32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82F8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2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246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C7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8935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935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4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202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Lembas</dc:creator>
  <cp:lastModifiedBy>Katarzyna Lembas</cp:lastModifiedBy>
  <cp:revision>5</cp:revision>
  <dcterms:created xsi:type="dcterms:W3CDTF">2020-03-28T14:05:00Z</dcterms:created>
  <dcterms:modified xsi:type="dcterms:W3CDTF">2020-03-28T20:50:00Z</dcterms:modified>
</cp:coreProperties>
</file>