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2" w:rsidRPr="00D1131B" w:rsidRDefault="00484612" w:rsidP="00484612">
      <w:pPr>
        <w:spacing w:after="120" w:line="264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131B">
        <w:rPr>
          <w:rFonts w:ascii="Times New Roman" w:hAnsi="Times New Roman" w:cs="Times New Roman"/>
          <w:b/>
          <w:sz w:val="32"/>
          <w:szCs w:val="24"/>
        </w:rPr>
        <w:t>Sťahovanie národov a jeho dôsledky 4. – 8. storočie</w:t>
      </w:r>
    </w:p>
    <w:p w:rsidR="00484612" w:rsidRDefault="00484612" w:rsidP="00484612">
      <w:pPr>
        <w:pStyle w:val="Odstavecseseznamem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sťahovanie národov začalo v 2. polovici 4. storočia</w:t>
      </w:r>
    </w:p>
    <w:p w:rsidR="00484612" w:rsidRDefault="00484612" w:rsidP="00484612">
      <w:pPr>
        <w:pStyle w:val="Odstavecseseznamem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všetky kmene hľadali nové sídla kvôli podnebiu, počtu ľudí v kmeňoch, bojom</w:t>
      </w:r>
    </w:p>
    <w:p w:rsidR="00484612" w:rsidRDefault="00484612" w:rsidP="00484612">
      <w:pPr>
        <w:pStyle w:val="Odstavecseseznamem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nových územiach zavládol chaos</w:t>
      </w:r>
    </w:p>
    <w:p w:rsidR="00484612" w:rsidRDefault="00484612" w:rsidP="00484612">
      <w:pPr>
        <w:pStyle w:val="Odstavecseseznamem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Slovania tiahli na západ a juh, prišli do strednej Európy</w:t>
      </w:r>
    </w:p>
    <w:p w:rsidR="00484612" w:rsidRPr="00D1131B" w:rsidRDefault="00484612" w:rsidP="00484612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1B">
        <w:rPr>
          <w:rFonts w:ascii="Times New Roman" w:hAnsi="Times New Roman" w:cs="Times New Roman"/>
          <w:b/>
          <w:sz w:val="24"/>
          <w:szCs w:val="24"/>
        </w:rPr>
        <w:t>Rozpad Rímskej ríše, Koniec antiky, začiatok stredoveku</w:t>
      </w:r>
    </w:p>
    <w:p w:rsidR="00484612" w:rsidRPr="00D1131B" w:rsidRDefault="00484612" w:rsidP="00484612">
      <w:pPr>
        <w:pStyle w:val="Odstavecseseznamem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1131B">
        <w:rPr>
          <w:rFonts w:ascii="Times New Roman" w:hAnsi="Times New Roman" w:cs="Times New Roman"/>
          <w:sz w:val="24"/>
          <w:szCs w:val="24"/>
        </w:rPr>
        <w:t>germánske kmene Vandalov a </w:t>
      </w:r>
      <w:proofErr w:type="spellStart"/>
      <w:r w:rsidRPr="00D1131B">
        <w:rPr>
          <w:rFonts w:ascii="Times New Roman" w:hAnsi="Times New Roman" w:cs="Times New Roman"/>
          <w:sz w:val="24"/>
          <w:szCs w:val="24"/>
        </w:rPr>
        <w:t>Vizigótov</w:t>
      </w:r>
      <w:proofErr w:type="spellEnd"/>
      <w:r w:rsidRPr="00D1131B">
        <w:rPr>
          <w:rFonts w:ascii="Times New Roman" w:hAnsi="Times New Roman" w:cs="Times New Roman"/>
          <w:sz w:val="24"/>
          <w:szCs w:val="24"/>
        </w:rPr>
        <w:t xml:space="preserve"> dobyli Rím →</w:t>
      </w:r>
      <w:r>
        <w:rPr>
          <w:rFonts w:ascii="Times New Roman" w:hAnsi="Times New Roman" w:cs="Times New Roman"/>
          <w:sz w:val="24"/>
          <w:szCs w:val="24"/>
        </w:rPr>
        <w:t xml:space="preserve"> barbarské kmene si tu vytvárali vlastné štáty </w:t>
      </w:r>
      <w:r w:rsidRPr="00D1131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mestá spustli, pretože noví obyvatelia zničili všetko antické</w:t>
      </w:r>
    </w:p>
    <w:p w:rsidR="00484612" w:rsidRPr="00D1131B" w:rsidRDefault="00484612" w:rsidP="00484612">
      <w:pPr>
        <w:pStyle w:val="Odstavecseseznamem"/>
        <w:numPr>
          <w:ilvl w:val="0"/>
          <w:numId w:val="1"/>
        </w:num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menili sa štáty aj životný štýl. </w:t>
      </w:r>
    </w:p>
    <w:p w:rsidR="004049D8" w:rsidRDefault="004049D8">
      <w:bookmarkStart w:id="0" w:name="_GoBack"/>
      <w:bookmarkEnd w:id="0"/>
    </w:p>
    <w:sectPr w:rsidR="0040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12"/>
    <w:rsid w:val="004049D8"/>
    <w:rsid w:val="00484612"/>
    <w:rsid w:val="005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61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61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2020-04-19T14:46:00Z</dcterms:created>
  <dcterms:modified xsi:type="dcterms:W3CDTF">2020-04-19T14:47:00Z</dcterms:modified>
</cp:coreProperties>
</file>