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0000ff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Temat: </w:t>
      </w:r>
      <w:r w:rsidDel="00000000" w:rsidR="00000000" w:rsidRPr="00000000">
        <w:rPr>
          <w:color w:val="0000ff"/>
          <w:sz w:val="28"/>
          <w:szCs w:val="28"/>
          <w:rtl w:val="0"/>
        </w:rPr>
        <w:t xml:space="preserve">Dojrzewam.</w:t>
      </w:r>
    </w:p>
    <w:p w:rsidR="00000000" w:rsidDel="00000000" w:rsidP="00000000" w:rsidRDefault="00000000" w:rsidRPr="00000000" w14:paraId="00000002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Wkraczacie już powoli w okres dojrzewania, więc dzisiaj pora, żeby się trochę więcej o tym dowiedzieć, co to jest, kiedy się zaczyna, jakie są objawy i etapy dojrzewania.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Dojrzewanie </w:t>
      </w:r>
      <w:r w:rsidDel="00000000" w:rsidR="00000000" w:rsidRPr="00000000">
        <w:rPr>
          <w:sz w:val="28"/>
          <w:szCs w:val="28"/>
          <w:rtl w:val="0"/>
        </w:rPr>
        <w:t xml:space="preserve">to bardzo ważny okres w życiu każdego człowieka , przygotowujący nas do dorosłości. U dziewcząt rozpoczyna się on około 10-12 roku życia, u chłopców trochę później, około 12-14 roku życia. Okres ten obejmuje wiele procesów i zmian dotyczących człowieka. Składa się z trzech etapów, które wzajemnie się przenikają.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Dojrzewanie biologiczne</w:t>
      </w:r>
      <w:r w:rsidDel="00000000" w:rsidR="00000000" w:rsidRPr="00000000">
        <w:rPr>
          <w:sz w:val="28"/>
          <w:szCs w:val="28"/>
          <w:rtl w:val="0"/>
        </w:rPr>
        <w:t xml:space="preserve"> dotyczące zmian w naszym organizmie np. uaktywnienie się hormonów płciowych, produkowanie komórek rozrodczym, widoczne zmiany w budowie ciała u dziewcząt i chłopców, intensywny wzrost ciała, trądzik młodzieńczy. Inaczej to wygląda u chłopców, a inaczej u dziewcząt. Proponuję wam obejrzenie krótkiego filmiku na ten temat. Umieszczam go pod lekcją.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color w:val="ff0000"/>
          <w:sz w:val="28"/>
          <w:szCs w:val="28"/>
          <w:u w:val="none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Dojrzewanie psychiczne </w:t>
      </w:r>
      <w:r w:rsidDel="00000000" w:rsidR="00000000" w:rsidRPr="00000000">
        <w:rPr>
          <w:sz w:val="28"/>
          <w:szCs w:val="28"/>
          <w:rtl w:val="0"/>
        </w:rPr>
        <w:t xml:space="preserve">które następuje wraz ze zmianami biologicznymi. Zaczyna się zmieniać nasza psychika, kształtuje się charakter. Towarzyszy temu często brak stabilności emocjonalnej, huśtawka nastrojów (raz jesteśmy bardzo weseli a za chwilę smutni), wszystko przeżywa się silniej, często pojawia się brak akceptacji siebie, krytycyzm w stosunku do dorosłych, u chłopców może się pojawiać agresja, zaczynamy myśleć o płci przeciwnej. Trzeba uczyć się panować nad tymi emocjami, starać się je kontrolować. Z czasem będzie coraz łatwiej.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color w:val="ff0000"/>
          <w:sz w:val="28"/>
          <w:szCs w:val="28"/>
          <w:u w:val="none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Dojrzewanie społeczne </w:t>
      </w:r>
      <w:r w:rsidDel="00000000" w:rsidR="00000000" w:rsidRPr="00000000">
        <w:rPr>
          <w:sz w:val="28"/>
          <w:szCs w:val="28"/>
          <w:rtl w:val="0"/>
        </w:rPr>
        <w:t xml:space="preserve">to nauka życia w społeczeństwie, to nasze pierwsze ważne wybory w życiu np. wybór szkoły ponadpodstawowej, wybór zawodu, wybór partnera życiowego. Uczymy się żyć i współpracować z innymi, w szkole, zakładzie pracy, w różnych urzędach. Staramy się coraz częściej podejmować samodzielne decyzję za które będziemy odpowiadać.</w:t>
      </w:r>
    </w:p>
    <w:p w:rsidR="00000000" w:rsidDel="00000000" w:rsidP="00000000" w:rsidRDefault="00000000" w:rsidRPr="00000000" w14:paraId="00000008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Dojrzewanie to bardzo trudny okres w życiu, ale także piękny. Wszystko jeszcze przed wami, możecie poznawać siebie, innych ludzi, realizować swoje pasje, marzenia. Ułożyć sobie życie tak jak sami chcecie.</w:t>
      </w:r>
    </w:p>
    <w:p w:rsidR="00000000" w:rsidDel="00000000" w:rsidP="00000000" w:rsidRDefault="00000000" w:rsidRPr="00000000" w14:paraId="00000009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Życzę wam abyście ten okres pięknie i mądrze przeżyli.</w:t>
      </w:r>
    </w:p>
    <w:p w:rsidR="00000000" w:rsidDel="00000000" w:rsidP="00000000" w:rsidRDefault="00000000" w:rsidRPr="00000000" w14:paraId="0000000A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Jeżeli macie jakieś pytania, wątpliwości związane z okresem dojrzewania możecie do mnie napisać.</w:t>
      </w:r>
    </w:p>
    <w:p w:rsidR="00000000" w:rsidDel="00000000" w:rsidP="00000000" w:rsidRDefault="00000000" w:rsidRPr="00000000" w14:paraId="0000000B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Pozdrawiam</w:t>
      </w:r>
    </w:p>
    <w:p w:rsidR="00000000" w:rsidDel="00000000" w:rsidP="00000000" w:rsidRDefault="00000000" w:rsidRPr="00000000" w14:paraId="0000000C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