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Mchy.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będziemy pisali sprawdzianu z działu IV, więc przechodzimy do działu następnego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RÓŻNORODNOŚĆ ROŚLIN.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Zrealizujemy w tym roku z tego działu dwa tematy. Tematy związane z roślinami nasiennymi musimy przenieść do klasy VI. W następnym roku biologia jest łatwiejsza, jest mniej tematów, więc na pewno uda nam się to zrealizować. Proszę nie wyrzucać zeszytów na zakończenie roku szkolnego.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Zapisujemy dużymi literami w zeszycie nazwę nowego działu i temat lekcji. W związku z tym, że większość z was pewnie już oddała książki do biblioteki będziemy pracowali z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epodręcznikiem</w:t>
      </w:r>
      <w:r w:rsidDel="00000000" w:rsidR="00000000" w:rsidRPr="00000000">
        <w:rPr>
          <w:sz w:val="28"/>
          <w:szCs w:val="28"/>
          <w:rtl w:val="0"/>
        </w:rPr>
        <w:t xml:space="preserve">. Link do naszego tematu będzie pod lekcją. Proszę zapoznać się z treścią lekcji, obejrzeć filmiki i zrobić krótką notatkę w punktach: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Środowisko życia mchów.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Budowa (rysunek).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Rozmnażanie.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Znaczenie mchów.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ustnie proszę wykonać ZADANIA na końcu tematu (ćwiczenia 1-6), aby sprawdzić swoją wiedzę.</w:t>
      </w:r>
    </w:p>
    <w:p w:rsidR="00000000" w:rsidDel="00000000" w:rsidP="00000000" w:rsidRDefault="00000000" w:rsidRPr="00000000" w14:paraId="0000000B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Nie wysyłajcie mi notatki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