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2B" w:rsidRDefault="00EB652B" w:rsidP="003B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Technologia robót malarsko </w:t>
      </w:r>
      <w:r w:rsidR="00D83B3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tapeciarskich</w:t>
      </w:r>
    </w:p>
    <w:p w:rsidR="00D83B3E" w:rsidRPr="003C7026" w:rsidRDefault="00D83B3E" w:rsidP="00D83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m:oMath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꞉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026">
        <w:rPr>
          <w:rFonts w:ascii="Times New Roman" w:hAnsi="Times New Roman" w:cs="Times New Roman"/>
          <w:b/>
          <w:sz w:val="24"/>
          <w:szCs w:val="24"/>
        </w:rPr>
        <w:t>Zastosowanie, rodzaje i tapet.</w:t>
      </w:r>
      <w:bookmarkStart w:id="0" w:name="_GoBack"/>
      <w:bookmarkEnd w:id="0"/>
    </w:p>
    <w:p w:rsidR="00D83B3E" w:rsidRDefault="00D83B3E" w:rsidP="00D83B3E">
      <w:pPr>
        <w:rPr>
          <w:rFonts w:ascii="Times New Roman" w:hAnsi="Times New Roman" w:cs="Times New Roman"/>
          <w:b/>
          <w:sz w:val="28"/>
          <w:szCs w:val="28"/>
        </w:rPr>
      </w:pPr>
    </w:p>
    <w:p w:rsidR="00EB652B" w:rsidRDefault="00EB652B" w:rsidP="003B0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ED" w:rsidRPr="003B01ED" w:rsidRDefault="003B01ED" w:rsidP="003B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ED">
        <w:rPr>
          <w:rFonts w:ascii="Times New Roman" w:hAnsi="Times New Roman" w:cs="Times New Roman"/>
          <w:b/>
          <w:sz w:val="28"/>
          <w:szCs w:val="28"/>
        </w:rPr>
        <w:t>Rodzaje tapet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ED">
        <w:rPr>
          <w:rFonts w:ascii="Times New Roman" w:hAnsi="Times New Roman" w:cs="Times New Roman"/>
          <w:sz w:val="28"/>
          <w:szCs w:val="28"/>
        </w:rPr>
        <w:t xml:space="preserve">Tapety to materiały okładzinowe z papieru, którego strona licowa jest pokryta odpowiednią powłoką, zapewniającą żądane cechy techniczne, użytkowe i dekoracyjne. </w:t>
      </w:r>
    </w:p>
    <w:p w:rsidR="003B01ED" w:rsidRPr="003B01ED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ED">
        <w:rPr>
          <w:rFonts w:ascii="Times New Roman" w:hAnsi="Times New Roman" w:cs="Times New Roman"/>
          <w:b/>
          <w:sz w:val="28"/>
          <w:szCs w:val="28"/>
        </w:rPr>
        <w:t xml:space="preserve">Stosowane są z uwagi na: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1ED">
        <w:rPr>
          <w:rFonts w:ascii="Times New Roman" w:hAnsi="Times New Roman" w:cs="Times New Roman"/>
          <w:sz w:val="28"/>
          <w:szCs w:val="28"/>
        </w:rPr>
        <w:t xml:space="preserve">− możliwość ukrycia nierówności i wad ścian,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1ED">
        <w:rPr>
          <w:rFonts w:ascii="Times New Roman" w:hAnsi="Times New Roman" w:cs="Times New Roman"/>
          <w:sz w:val="28"/>
          <w:szCs w:val="28"/>
        </w:rPr>
        <w:t xml:space="preserve">− możliwość wyciszenia i ocieplenia pomieszczeń,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1ED">
        <w:rPr>
          <w:rFonts w:ascii="Times New Roman" w:hAnsi="Times New Roman" w:cs="Times New Roman"/>
          <w:sz w:val="28"/>
          <w:szCs w:val="28"/>
        </w:rPr>
        <w:t xml:space="preserve">− łatwość utrzymania czystości ścian, przy tapetach zmywalnych. </w:t>
      </w:r>
    </w:p>
    <w:p w:rsidR="003B01ED" w:rsidRPr="003B01ED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ED">
        <w:rPr>
          <w:rFonts w:ascii="Times New Roman" w:hAnsi="Times New Roman" w:cs="Times New Roman"/>
          <w:b/>
          <w:sz w:val="28"/>
          <w:szCs w:val="28"/>
        </w:rPr>
        <w:t xml:space="preserve">Ze względu na wzornictwo rozróżnia się tapety: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1ED">
        <w:rPr>
          <w:rFonts w:ascii="Times New Roman" w:hAnsi="Times New Roman" w:cs="Times New Roman"/>
          <w:sz w:val="28"/>
          <w:szCs w:val="28"/>
        </w:rPr>
        <w:t>− jednobarwne,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1ED">
        <w:rPr>
          <w:rFonts w:ascii="Times New Roman" w:hAnsi="Times New Roman" w:cs="Times New Roman"/>
          <w:sz w:val="28"/>
          <w:szCs w:val="28"/>
        </w:rPr>
        <w:t xml:space="preserve"> − wzorzyste bez raportu, w</w:t>
      </w:r>
      <w:r>
        <w:rPr>
          <w:rFonts w:ascii="Times New Roman" w:hAnsi="Times New Roman" w:cs="Times New Roman"/>
          <w:sz w:val="28"/>
          <w:szCs w:val="28"/>
        </w:rPr>
        <w:t xml:space="preserve"> których wzór nie wymaga dopasowania,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01ED">
        <w:rPr>
          <w:rFonts w:ascii="Times New Roman" w:hAnsi="Times New Roman" w:cs="Times New Roman"/>
          <w:sz w:val="28"/>
          <w:szCs w:val="28"/>
        </w:rPr>
        <w:t xml:space="preserve"> wzorzyste z raportem, w których motyw zdobniczy powtarza się w stałych odstępach i wymaga dopasowania w sąsiednich brytach.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3B01ED">
        <w:rPr>
          <w:rFonts w:ascii="Times New Roman" w:hAnsi="Times New Roman" w:cs="Times New Roman"/>
          <w:b/>
          <w:sz w:val="28"/>
          <w:szCs w:val="28"/>
        </w:rPr>
        <w:t>Tapety papierowe</w:t>
      </w:r>
      <w:r w:rsidRPr="003B01ED">
        <w:rPr>
          <w:rFonts w:ascii="Times New Roman" w:hAnsi="Times New Roman" w:cs="Times New Roman"/>
          <w:sz w:val="28"/>
          <w:szCs w:val="28"/>
        </w:rPr>
        <w:t xml:space="preserve"> mogą być jedno-, dwu- lub trzywarstwowe, o powierzchni licowej drukowanej lub tłoczonej. Produkuje się tapety papierowe: − zwykłe, które można ścierać jedynie na sucho, − wodoodporne, które można ścierać na mokro, bez użycia detergentów, − zmywalne, odporne na wodę z dodatkiem detergentów. Stosuje się je w pokojach dziennych i sypialniach. Niektóre rodzaje tapet papierowych można malować farbami.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B01ED">
        <w:rPr>
          <w:rFonts w:ascii="Times New Roman" w:hAnsi="Times New Roman" w:cs="Times New Roman"/>
          <w:b/>
          <w:sz w:val="28"/>
          <w:szCs w:val="28"/>
        </w:rPr>
        <w:t>Tapety na flizelinie</w:t>
      </w:r>
      <w:r w:rsidRPr="003B01ED">
        <w:rPr>
          <w:rFonts w:ascii="Times New Roman" w:hAnsi="Times New Roman" w:cs="Times New Roman"/>
          <w:sz w:val="28"/>
          <w:szCs w:val="28"/>
        </w:rPr>
        <w:t xml:space="preserve"> są to tapety papierowe lub winylowe podklejone flizeliną. Dobrze maskują wady i nierówności ścian, przy ich układaniu klej nanosi się na ścianę, a nie na tapetę; zaleca się je układać na podłożach gipsowych.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B01ED">
        <w:rPr>
          <w:rFonts w:ascii="Times New Roman" w:hAnsi="Times New Roman" w:cs="Times New Roman"/>
          <w:b/>
          <w:sz w:val="28"/>
          <w:szCs w:val="28"/>
        </w:rPr>
        <w:t>Tapety tekstylne</w:t>
      </w:r>
      <w:r w:rsidRPr="003B01ED">
        <w:rPr>
          <w:rFonts w:ascii="Times New Roman" w:hAnsi="Times New Roman" w:cs="Times New Roman"/>
          <w:sz w:val="28"/>
          <w:szCs w:val="28"/>
        </w:rPr>
        <w:t xml:space="preserve"> składają się z dwóch warstw: spodniej papierowej i wierzchniej z tkaniny z włókien naturalnych (lnu, jedwabiu, wełny) lub syntetycznych (poliakrylowych, poliamidowych). Tapety osnowowe mają </w:t>
      </w:r>
      <w:r w:rsidRPr="003B01ED">
        <w:rPr>
          <w:rFonts w:ascii="Times New Roman" w:hAnsi="Times New Roman" w:cs="Times New Roman"/>
          <w:sz w:val="28"/>
          <w:szCs w:val="28"/>
        </w:rPr>
        <w:lastRenderedPageBreak/>
        <w:t xml:space="preserve">wierzchnią warstwę pokrytą równoległymi pasami przędzy. Do tapet tekstylnych należą również tapety welurowe (króciutkie włókna poliamidowe ustawione pionowo są przyklejone do papieru); stosowane w sypialniach i pokojach dziennych.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1ED">
        <w:rPr>
          <w:rFonts w:ascii="Times New Roman" w:hAnsi="Times New Roman" w:cs="Times New Roman"/>
          <w:b/>
          <w:sz w:val="28"/>
          <w:szCs w:val="28"/>
        </w:rPr>
        <w:t>*Tapety winylowe</w:t>
      </w:r>
      <w:r w:rsidRPr="003B01ED">
        <w:rPr>
          <w:rFonts w:ascii="Times New Roman" w:hAnsi="Times New Roman" w:cs="Times New Roman"/>
          <w:sz w:val="28"/>
          <w:szCs w:val="28"/>
        </w:rPr>
        <w:t xml:space="preserve"> wytwarza się przez: − powlekanie papieru pastą z polichlorku winylu ( tapety TPO), − metodą laminowania czyli powlekania papieru podkładowego tapety cienką folią z plastyfikowanego polichlorku winylu (TLW). Produkuje się tapety z winylu płaskiego i spienionego, głęboko tłoczone. Tapety te są trwałe, odporne na zmywanie z szorowaniem, dlatego mogą być stosowane w pomieszczeniach narażonych na zawilgocenie i brudzenie się (łazienki, kuchnie).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B01ED">
        <w:rPr>
          <w:rFonts w:ascii="Times New Roman" w:hAnsi="Times New Roman" w:cs="Times New Roman"/>
          <w:b/>
          <w:sz w:val="28"/>
          <w:szCs w:val="28"/>
        </w:rPr>
        <w:t>Tapety ocieplające</w:t>
      </w:r>
      <w:r w:rsidRPr="003B01ED">
        <w:rPr>
          <w:rFonts w:ascii="Times New Roman" w:hAnsi="Times New Roman" w:cs="Times New Roman"/>
          <w:sz w:val="28"/>
          <w:szCs w:val="28"/>
        </w:rPr>
        <w:t xml:space="preserve"> są to tapety papierowe, winylowe lub tekstylne ocieplone warstwą pianki lateksowej lub spienionego polistyrenu. Przy wymianie tapet zdziera się warstwę wierzchnią, a warstwa ocieplająca pozostaje na ścianie jako pokład pod nowe tapety.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B01ED">
        <w:rPr>
          <w:rFonts w:ascii="Times New Roman" w:hAnsi="Times New Roman" w:cs="Times New Roman"/>
          <w:b/>
          <w:sz w:val="28"/>
          <w:szCs w:val="28"/>
        </w:rPr>
        <w:t>Tapety korkowe</w:t>
      </w:r>
      <w:r w:rsidRPr="003B01ED">
        <w:rPr>
          <w:rFonts w:ascii="Times New Roman" w:hAnsi="Times New Roman" w:cs="Times New Roman"/>
          <w:sz w:val="28"/>
          <w:szCs w:val="28"/>
        </w:rPr>
        <w:t xml:space="preserve"> to tapety dwuwarstwowe, w których spodnią warstwę stanowi papier, a wierzchnią cienkie płaty korka; pomalowane lakierem do drewna uzyskują odporność na wodę. Tapety te wyciszają i ocieplają pomieszczenia, maskują nierówności ścian i nie przyciągają kurzu; stosuje się je najczęściej w przedpokojach, holach, gabinetach.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1ED">
        <w:rPr>
          <w:rFonts w:ascii="Times New Roman" w:hAnsi="Times New Roman" w:cs="Times New Roman"/>
          <w:b/>
          <w:sz w:val="28"/>
          <w:szCs w:val="28"/>
        </w:rPr>
        <w:t>*Fototapety</w:t>
      </w:r>
      <w:r w:rsidRPr="003B01ED">
        <w:rPr>
          <w:rFonts w:ascii="Times New Roman" w:hAnsi="Times New Roman" w:cs="Times New Roman"/>
          <w:sz w:val="28"/>
          <w:szCs w:val="28"/>
        </w:rPr>
        <w:t xml:space="preserve"> są to tapety papierowe, które po naklejeniu tworzą obraz na całą ścianę. Poszczególne bryty tapet są zadrukowane częściami danego obrazu, a po naklejeniu dają kompozycję zdobniczą określonych rozmiarów.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1ED">
        <w:rPr>
          <w:rFonts w:ascii="Times New Roman" w:hAnsi="Times New Roman" w:cs="Times New Roman"/>
          <w:b/>
          <w:sz w:val="28"/>
          <w:szCs w:val="28"/>
        </w:rPr>
        <w:t>*Tapety natryskowe</w:t>
      </w:r>
      <w:r w:rsidRPr="003B01ED">
        <w:rPr>
          <w:rFonts w:ascii="Times New Roman" w:hAnsi="Times New Roman" w:cs="Times New Roman"/>
          <w:sz w:val="28"/>
          <w:szCs w:val="28"/>
        </w:rPr>
        <w:t xml:space="preserve"> mogą występować w postaci: - sypkiej mieszanki składającej się z włókien naturalnych (jedwabiu, bawełny), włókien mineralnych, barwników oraz kleju roślinnego, - płynnych preparatów z żywic syntetycznych (akrylowych). Po nałożeniu specjalnym sprzętem natryskowym tworzą warstwę o efektownej, chropowatej fakturze, która jest równocześnie izolacją termiczną i akustyczną. Można je nakładać na ściany, sufity, rury, powierzchnie drewniane, ale tylko w pomieszczeniach suchych, które nie są narażone na działanie wilgoci. </w:t>
      </w:r>
    </w:p>
    <w:p w:rsidR="003B01ED" w:rsidRDefault="003B01ED" w:rsidP="003B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1ED">
        <w:rPr>
          <w:rFonts w:ascii="Times New Roman" w:hAnsi="Times New Roman" w:cs="Times New Roman"/>
          <w:b/>
          <w:sz w:val="28"/>
          <w:szCs w:val="28"/>
        </w:rPr>
        <w:t>*Tapety podkładowe</w:t>
      </w:r>
      <w:r w:rsidRPr="003B01ED">
        <w:rPr>
          <w:rFonts w:ascii="Times New Roman" w:hAnsi="Times New Roman" w:cs="Times New Roman"/>
          <w:sz w:val="28"/>
          <w:szCs w:val="28"/>
        </w:rPr>
        <w:t xml:space="preserve"> stanowią podkład pod powłoki malarskie. Należą do nich tapety rauhfazer oraz tapety z włókna szklanego. Tapety rauhfazer składają się z kilku warstw papieru, do którego wtopiono włókna drzewne tworzące </w:t>
      </w:r>
      <w:r w:rsidRPr="003B01ED">
        <w:rPr>
          <w:rFonts w:ascii="Times New Roman" w:hAnsi="Times New Roman" w:cs="Times New Roman"/>
          <w:sz w:val="28"/>
          <w:szCs w:val="28"/>
        </w:rPr>
        <w:lastRenderedPageBreak/>
        <w:t>odpowiednią strukturę; są trwałe, dobrze kryją nierówności podłoża, należy je pomalować zaraz po nałożeniu; można je stosować w suchych pomieszczeniach i wielokrotnie malować. Tapety z włókna szklane</w:t>
      </w:r>
      <w:r w:rsidR="00F85858">
        <w:rPr>
          <w:rFonts w:ascii="Times New Roman" w:hAnsi="Times New Roman" w:cs="Times New Roman"/>
          <w:sz w:val="28"/>
          <w:szCs w:val="28"/>
        </w:rPr>
        <w:t>go są przeznaczone</w:t>
      </w:r>
      <w:r w:rsidRPr="003B01ED">
        <w:rPr>
          <w:rFonts w:ascii="Times New Roman" w:hAnsi="Times New Roman" w:cs="Times New Roman"/>
          <w:sz w:val="28"/>
          <w:szCs w:val="28"/>
        </w:rPr>
        <w:t xml:space="preserve"> do malowania farbami emulsyjnymi z dodatkiem lateksu lub farbami na spoiwie żywicznym (akrylowymi), są bardzo trwałe, odporne na uszkodzenia mechaniczne, ogień, wodę, środki chemiczne, zabezpieczają ściany przed pękaniem (pracują podobnie jak siatka zbrojeniowa); są bardzo trudne do usunięcia, odrywa się je razem z tynkiem. Stosuje się je w budynkach użyteczności publicznej: hotelach, restaurac</w:t>
      </w:r>
      <w:r>
        <w:rPr>
          <w:rFonts w:ascii="Times New Roman" w:hAnsi="Times New Roman" w:cs="Times New Roman"/>
          <w:sz w:val="28"/>
          <w:szCs w:val="28"/>
        </w:rPr>
        <w:t>jach, biurach, sklepach.</w:t>
      </w:r>
    </w:p>
    <w:p w:rsidR="00684912" w:rsidRPr="00684912" w:rsidRDefault="0073694B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ED">
        <w:rPr>
          <w:rFonts w:ascii="Times New Roman" w:hAnsi="Times New Roman" w:cs="Times New Roman"/>
          <w:sz w:val="28"/>
          <w:szCs w:val="28"/>
        </w:rPr>
        <w:t xml:space="preserve"> </w:t>
      </w:r>
      <w:r w:rsidR="003B01ED" w:rsidRPr="003B01ED">
        <w:rPr>
          <w:rFonts w:ascii="Times New Roman" w:hAnsi="Times New Roman" w:cs="Times New Roman"/>
          <w:sz w:val="28"/>
          <w:szCs w:val="28"/>
        </w:rPr>
        <w:t xml:space="preserve"> </w:t>
      </w:r>
      <w:r w:rsidR="003B01ED" w:rsidRPr="00684912">
        <w:rPr>
          <w:rFonts w:ascii="Times New Roman" w:hAnsi="Times New Roman" w:cs="Times New Roman"/>
          <w:b/>
          <w:sz w:val="28"/>
          <w:szCs w:val="28"/>
        </w:rPr>
        <w:t>Pytania</w:t>
      </w:r>
      <w:r w:rsidRPr="00684912">
        <w:rPr>
          <w:rFonts w:ascii="Times New Roman" w:hAnsi="Times New Roman" w:cs="Times New Roman"/>
          <w:b/>
          <w:sz w:val="28"/>
          <w:szCs w:val="28"/>
        </w:rPr>
        <w:t xml:space="preserve"> sprawdzające </w:t>
      </w:r>
      <w:r w:rsidR="003B01ED" w:rsidRPr="0068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94B" w:rsidRPr="00264047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47">
        <w:rPr>
          <w:rFonts w:ascii="Times New Roman" w:hAnsi="Times New Roman" w:cs="Times New Roman"/>
          <w:b/>
          <w:sz w:val="28"/>
          <w:szCs w:val="28"/>
        </w:rPr>
        <w:t xml:space="preserve">1. Jakie znasz rodzaje tapet? </w:t>
      </w:r>
    </w:p>
    <w:p w:rsidR="0073694B" w:rsidRPr="00264047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47">
        <w:rPr>
          <w:rFonts w:ascii="Times New Roman" w:hAnsi="Times New Roman" w:cs="Times New Roman"/>
          <w:b/>
          <w:sz w:val="28"/>
          <w:szCs w:val="28"/>
        </w:rPr>
        <w:t xml:space="preserve">2. Co to jest raport tapety? </w:t>
      </w:r>
    </w:p>
    <w:p w:rsidR="0073694B" w:rsidRPr="00264047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47">
        <w:rPr>
          <w:rFonts w:ascii="Times New Roman" w:hAnsi="Times New Roman" w:cs="Times New Roman"/>
          <w:b/>
          <w:sz w:val="28"/>
          <w:szCs w:val="28"/>
        </w:rPr>
        <w:t xml:space="preserve">3. W jakich pomieszczeniach można stosować tapety papierowe? </w:t>
      </w:r>
    </w:p>
    <w:p w:rsidR="0073694B" w:rsidRPr="00264047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47">
        <w:rPr>
          <w:rFonts w:ascii="Times New Roman" w:hAnsi="Times New Roman" w:cs="Times New Roman"/>
          <w:b/>
          <w:sz w:val="28"/>
          <w:szCs w:val="28"/>
        </w:rPr>
        <w:t xml:space="preserve">4. Jakie tapety otrzymuje się przez laminowanie papieru podkładowego? </w:t>
      </w:r>
    </w:p>
    <w:p w:rsidR="0073694B" w:rsidRPr="00264047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47">
        <w:rPr>
          <w:rFonts w:ascii="Times New Roman" w:hAnsi="Times New Roman" w:cs="Times New Roman"/>
          <w:b/>
          <w:sz w:val="28"/>
          <w:szCs w:val="28"/>
        </w:rPr>
        <w:t xml:space="preserve">5. Czym różnią się tapety wodoodporne od zmywalnych? </w:t>
      </w:r>
    </w:p>
    <w:p w:rsidR="0073694B" w:rsidRPr="00264047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47">
        <w:rPr>
          <w:rFonts w:ascii="Times New Roman" w:hAnsi="Times New Roman" w:cs="Times New Roman"/>
          <w:b/>
          <w:sz w:val="28"/>
          <w:szCs w:val="28"/>
        </w:rPr>
        <w:t xml:space="preserve">6. Co to są fototapety? </w:t>
      </w:r>
    </w:p>
    <w:p w:rsidR="0073694B" w:rsidRPr="00264047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47">
        <w:rPr>
          <w:rFonts w:ascii="Times New Roman" w:hAnsi="Times New Roman" w:cs="Times New Roman"/>
          <w:b/>
          <w:sz w:val="28"/>
          <w:szCs w:val="28"/>
        </w:rPr>
        <w:t xml:space="preserve">7. Jakie tapety można stosować w łazienkach? </w:t>
      </w:r>
    </w:p>
    <w:p w:rsidR="0073694B" w:rsidRPr="00264047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47">
        <w:rPr>
          <w:rFonts w:ascii="Times New Roman" w:hAnsi="Times New Roman" w:cs="Times New Roman"/>
          <w:b/>
          <w:sz w:val="28"/>
          <w:szCs w:val="28"/>
        </w:rPr>
        <w:t xml:space="preserve">8. W jakiej postaci mogą występować tapety natryskowe? </w:t>
      </w:r>
    </w:p>
    <w:p w:rsidR="00593F6F" w:rsidRPr="00264047" w:rsidRDefault="003B01ED" w:rsidP="003B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47">
        <w:rPr>
          <w:rFonts w:ascii="Times New Roman" w:hAnsi="Times New Roman" w:cs="Times New Roman"/>
          <w:b/>
          <w:sz w:val="28"/>
          <w:szCs w:val="28"/>
        </w:rPr>
        <w:t xml:space="preserve">9. Przy których tapetach klej należy nanosić na ścianę, a nie na tapetę? </w:t>
      </w:r>
    </w:p>
    <w:p w:rsidR="00EB652B" w:rsidRDefault="00EB652B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2B" w:rsidRDefault="00EB652B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2B" w:rsidRDefault="00EB652B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2B" w:rsidRDefault="00EB652B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2B" w:rsidRDefault="00EB652B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2B" w:rsidRDefault="00EB652B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2B" w:rsidRDefault="00EB652B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2B" w:rsidRDefault="00EB652B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2B" w:rsidRDefault="00EB652B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5C" w:rsidRDefault="00EB652B" w:rsidP="00D0645C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B652B">
        <w:rPr>
          <w:rFonts w:ascii="Times New Roman" w:hAnsi="Times New Roman" w:cs="Times New Roman"/>
          <w:b/>
          <w:sz w:val="28"/>
          <w:szCs w:val="28"/>
        </w:rPr>
        <w:t>Bezpieczeństwo w budownictwie</w:t>
      </w:r>
      <w:r w:rsidR="00D0645C" w:rsidRPr="00D064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83B3E" w:rsidRPr="00D83B3E" w:rsidRDefault="00D83B3E" w:rsidP="00D0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Temat꞉</w:t>
      </w:r>
      <w:r w:rsidRPr="00D83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B3E">
        <w:rPr>
          <w:rFonts w:ascii="Times New Roman" w:hAnsi="Times New Roman" w:cs="Times New Roman"/>
          <w:b/>
          <w:sz w:val="28"/>
          <w:szCs w:val="28"/>
        </w:rPr>
        <w:t>Zasady zabezpieczania materiałów budowlanych podczas transportu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645C" w:rsidRPr="00D0645C" w:rsidRDefault="00D0645C" w:rsidP="00D0645C">
      <w:pPr>
        <w:spacing w:after="75" w:line="240" w:lineRule="auto"/>
        <w:rPr>
          <w:rFonts w:ascii="Arial" w:eastAsia="Times New Roman" w:hAnsi="Arial" w:cs="Arial"/>
          <w:color w:val="5C5C5C"/>
          <w:sz w:val="20"/>
          <w:szCs w:val="20"/>
        </w:rPr>
      </w:pPr>
    </w:p>
    <w:p w:rsidR="00D0645C" w:rsidRPr="00D0645C" w:rsidRDefault="003A2F94" w:rsidP="00D064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D0645C" w:rsidRPr="00F24D13">
          <w:rPr>
            <w:rFonts w:ascii="Times New Roman" w:eastAsia="Times New Roman" w:hAnsi="Times New Roman" w:cs="Times New Roman"/>
            <w:bCs/>
            <w:sz w:val="28"/>
            <w:szCs w:val="28"/>
          </w:rPr>
          <w:t>Transport materiałów budowlanych</w:t>
        </w:r>
      </w:hyperlink>
      <w:r w:rsidR="00D0645C" w:rsidRPr="00D0645C">
        <w:rPr>
          <w:rFonts w:ascii="Times New Roman" w:eastAsia="Times New Roman" w:hAnsi="Times New Roman" w:cs="Times New Roman"/>
          <w:sz w:val="28"/>
          <w:szCs w:val="28"/>
        </w:rPr>
        <w:t> to specyficzne zagadnienie. Przewóz takich materiałów powinien być właściwie przygotowany, należy wybrać odpowiedni środek transportu oraz zadbać o bezpieczeństwo ładunku. W przewozie materiałów budowlanych często stosuje się transport drogowy, który może być najbardziej precyzyjny – ponieważ pozwala na bezpośrednie dostarczenie towaru na przykład na plac budowy – a przede wszystkim ekonomiczny, szczególnie w przypadku odległości mniejszych niż 80 kilometrów.</w:t>
      </w:r>
    </w:p>
    <w:p w:rsidR="00D0645C" w:rsidRPr="00D0645C" w:rsidRDefault="00D0645C" w:rsidP="00D0645C">
      <w:pPr>
        <w:spacing w:after="30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645C">
        <w:rPr>
          <w:rFonts w:ascii="Times New Roman" w:eastAsia="Times New Roman" w:hAnsi="Times New Roman" w:cs="Times New Roman"/>
          <w:sz w:val="28"/>
          <w:szCs w:val="28"/>
        </w:rPr>
        <w:t>Materiały budowlane możemy podzielić na dwa rodzaje. Pierwszym z nich są materiały masowe, które mogą być luźne i paczkowane, a drugim materiały drobnicowe. Rodzaj transportu musi być uzależniony od typu przewożonych materiału, a także jego ilości, masy oraz objętości. Należy również wziąć pod uwagę rodzaj opakowania i odległość, na którą będzie dostarczany ładunek. W przypadku transportu drogowego trzeba również uwzględnić warunki panujące na drogach, a także miejsca oraz sposoby załadunku oraz wyładunku.</w:t>
      </w:r>
    </w:p>
    <w:p w:rsidR="00D0645C" w:rsidRPr="00D0645C" w:rsidRDefault="00D0645C" w:rsidP="00D0645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4D13">
        <w:rPr>
          <w:rFonts w:ascii="Times New Roman" w:eastAsia="Times New Roman" w:hAnsi="Times New Roman" w:cs="Times New Roman"/>
          <w:bCs/>
          <w:sz w:val="28"/>
          <w:szCs w:val="28"/>
        </w:rPr>
        <w:t>Transport materiałów budowlanych – środki i bezpieczeństwo</w:t>
      </w:r>
    </w:p>
    <w:p w:rsidR="00D0645C" w:rsidRPr="00D0645C" w:rsidRDefault="00D0645C" w:rsidP="00D0645C">
      <w:pPr>
        <w:spacing w:after="30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645C">
        <w:rPr>
          <w:rFonts w:ascii="Times New Roman" w:eastAsia="Times New Roman" w:hAnsi="Times New Roman" w:cs="Times New Roman"/>
          <w:sz w:val="28"/>
          <w:szCs w:val="28"/>
        </w:rPr>
        <w:t>W transporcie materiałów budowlanych najczęściej stosowane są samochody ciężarowe – mogą to być na przykład ciężarówki, także z przyczepą lub naczepą, platformy niskopodwoziowe oraz samochody skrzyniowe. W drogowym przewozie materiałów budowlanych wykorzystuje się również wywrotki samochodowe, które sprawdzają się szczególnie podczas przewozu ładunków plastycznych i sypkich, a także ciągniki, które będą odpowiednie do transportu materiałów masowych. Ciągniki różnią się budową podwozia – mogą być gąsienicowe oraz kołowe na poszerzonych oponach lub pneumatykach samochodowych, wybór właściwego rozwiązania powinien być uzależniony od panujących na drodze warunków – na przykład ciągniki kołowe są odpowiednie w przypadku twardych nawierzchni.</w:t>
      </w:r>
    </w:p>
    <w:p w:rsidR="00D0645C" w:rsidRPr="00D0645C" w:rsidRDefault="00D0645C" w:rsidP="00D0645C">
      <w:pPr>
        <w:spacing w:after="30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645C">
        <w:rPr>
          <w:rFonts w:ascii="Times New Roman" w:eastAsia="Times New Roman" w:hAnsi="Times New Roman" w:cs="Times New Roman"/>
          <w:sz w:val="28"/>
          <w:szCs w:val="28"/>
        </w:rPr>
        <w:t>Bezpieczny przewóz jest uzależniony również od prawidłowego umocowania ładunku. Za jego właściwe wykonanie odpowiedzialny jest załadowca oraz kierowca. Duże znaczenie mają gabaryty – przewożone materiały, szczególnie paczkowane, powinny być dopasowane do przestrzeni ładunkowej.</w:t>
      </w:r>
    </w:p>
    <w:p w:rsidR="00D0645C" w:rsidRPr="00D0645C" w:rsidRDefault="00D0645C" w:rsidP="00D0645C">
      <w:pPr>
        <w:spacing w:after="30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645C">
        <w:rPr>
          <w:rFonts w:ascii="Times New Roman" w:eastAsia="Times New Roman" w:hAnsi="Times New Roman" w:cs="Times New Roman"/>
          <w:sz w:val="28"/>
          <w:szCs w:val="28"/>
        </w:rPr>
        <w:t xml:space="preserve">Bezpieczeństwo zapewni również odpowiednie wyposażenie w postaci dodatkowych urządzeń, a także roboczych zabezpieczeń. Mogą to być na przykład burty, kłonnice przednie, boczne oraz ukośne oraz zabezpieczenia w </w:t>
      </w:r>
      <w:r w:rsidRPr="00D0645C">
        <w:rPr>
          <w:rFonts w:ascii="Times New Roman" w:eastAsia="Times New Roman" w:hAnsi="Times New Roman" w:cs="Times New Roman"/>
          <w:sz w:val="28"/>
          <w:szCs w:val="28"/>
        </w:rPr>
        <w:lastRenderedPageBreak/>
        <w:t>tylnej części przestrzeni przewozowej. W ten sposób przewożone materiały w trakcie transportu nie przesuwają się, co ma szczególne znaczenie w przypadku na przykład towarów delikatnych, sypkich lub cieczy. Dzięki właściwemu zabezpieczeniu transportowane mogą być obiekty płaskie oraz przestrzenne. Praktycznym rozwiązaniem są dodatkowe ścianki boczne, które można zamontować lub usunąć w razie potrzeby.</w:t>
      </w:r>
    </w:p>
    <w:p w:rsidR="00D0645C" w:rsidRPr="00D0645C" w:rsidRDefault="00D0645C" w:rsidP="00D0645C">
      <w:pPr>
        <w:spacing w:after="30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645C">
        <w:rPr>
          <w:rFonts w:ascii="Times New Roman" w:eastAsia="Times New Roman" w:hAnsi="Times New Roman" w:cs="Times New Roman"/>
          <w:sz w:val="28"/>
          <w:szCs w:val="28"/>
        </w:rPr>
        <w:t>Ważnym elementem zabezpieczającym są pasy mocujące i ściągacze. Bardzo ważna jest znajomość przepisów regulujących przewóz materiałów budowlanych – kierowca, przewożący ładunek, powinien być odpowiednio przeszkolony w tym zakresie.</w:t>
      </w:r>
    </w:p>
    <w:p w:rsidR="00EB652B" w:rsidRPr="00F24D13" w:rsidRDefault="00D0645C" w:rsidP="00EB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13">
        <w:rPr>
          <w:rFonts w:ascii="Times New Roman" w:hAnsi="Times New Roman" w:cs="Times New Roman"/>
          <w:b/>
          <w:sz w:val="28"/>
          <w:szCs w:val="28"/>
        </w:rPr>
        <w:t>Pytania sprawdzające</w:t>
      </w:r>
    </w:p>
    <w:p w:rsidR="00D0645C" w:rsidRDefault="00D0645C" w:rsidP="00D064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Dlaczego w transporcie budowlanym najczęściej stosuje się transport drogowy?</w:t>
      </w:r>
    </w:p>
    <w:p w:rsidR="00EB652B" w:rsidRDefault="00D0645C" w:rsidP="00D064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jakie rodzaje dzielimy </w:t>
      </w:r>
      <w:r w:rsidR="008D5628">
        <w:rPr>
          <w:rFonts w:ascii="Times New Roman" w:hAnsi="Times New Roman" w:cs="Times New Roman"/>
          <w:b/>
          <w:sz w:val="28"/>
          <w:szCs w:val="28"/>
        </w:rPr>
        <w:t>materiały?</w:t>
      </w:r>
    </w:p>
    <w:p w:rsidR="008D5628" w:rsidRDefault="008D5628" w:rsidP="00D064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czego zależy bezpieczny przewóz materiałów?</w:t>
      </w:r>
    </w:p>
    <w:p w:rsidR="008D5628" w:rsidRDefault="008D5628" w:rsidP="00D064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jest ważnym elementem zabezpieczającym ładunek w transporcie?</w:t>
      </w: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42EA5" w:rsidRDefault="00342EA5" w:rsidP="00342EA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Dokumentacja techniczna</w:t>
      </w:r>
    </w:p>
    <w:p w:rsidR="00184C61" w:rsidRPr="001862C7" w:rsidRDefault="001862C7" w:rsidP="001862C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Temat꞉ </w:t>
      </w:r>
      <w:r w:rsidR="00184C61" w:rsidRPr="001862C7">
        <w:rPr>
          <w:rFonts w:ascii="Times New Roman" w:hAnsi="Times New Roman" w:cs="Times New Roman"/>
          <w:b/>
          <w:sz w:val="28"/>
          <w:szCs w:val="28"/>
        </w:rPr>
        <w:t xml:space="preserve">Opis techniczny </w:t>
      </w:r>
      <w:r w:rsidRPr="001862C7">
        <w:rPr>
          <w:rFonts w:ascii="Times New Roman" w:hAnsi="Times New Roman" w:cs="Times New Roman"/>
          <w:b/>
          <w:bCs/>
          <w:sz w:val="28"/>
          <w:szCs w:val="28"/>
        </w:rPr>
        <w:t xml:space="preserve">projektu budowlanego </w:t>
      </w:r>
      <w:r w:rsidR="00184C61" w:rsidRPr="001862C7">
        <w:rPr>
          <w:rFonts w:ascii="Times New Roman" w:hAnsi="Times New Roman" w:cs="Times New Roman"/>
          <w:b/>
          <w:sz w:val="28"/>
          <w:szCs w:val="28"/>
        </w:rPr>
        <w:t>i zasady jego sporządzania</w:t>
      </w:r>
      <w:r w:rsidRPr="001862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62C7">
        <w:rPr>
          <w:b/>
          <w:color w:val="363636"/>
          <w:sz w:val="28"/>
          <w:szCs w:val="28"/>
        </w:rPr>
        <w:t>Opis techniczny</w:t>
      </w:r>
      <w:r w:rsidRPr="00184C61">
        <w:rPr>
          <w:color w:val="363636"/>
          <w:sz w:val="28"/>
          <w:szCs w:val="28"/>
        </w:rPr>
        <w:br/>
        <w:t> </w:t>
      </w:r>
      <w:r w:rsidRPr="00184C61">
        <w:rPr>
          <w:color w:val="363636"/>
          <w:sz w:val="28"/>
          <w:szCs w:val="28"/>
        </w:rPr>
        <w:br/>
        <w:t>Opis techniczny jest uzupełnieniem części rysunkowej pr</w:t>
      </w:r>
      <w:r>
        <w:rPr>
          <w:color w:val="363636"/>
          <w:sz w:val="28"/>
          <w:szCs w:val="28"/>
        </w:rPr>
        <w:t xml:space="preserve">ojektu technicznego. Podaje się </w:t>
      </w:r>
      <w:r w:rsidRPr="00184C61">
        <w:rPr>
          <w:color w:val="363636"/>
          <w:sz w:val="28"/>
          <w:szCs w:val="28"/>
        </w:rPr>
        <w:t>w nim dane techniczne, których nie można przedstawić na rys</w:t>
      </w:r>
      <w:r>
        <w:rPr>
          <w:color w:val="363636"/>
          <w:sz w:val="28"/>
          <w:szCs w:val="28"/>
        </w:rPr>
        <w:t xml:space="preserve">unkach, a które głównie dotyczą </w:t>
      </w:r>
      <w:r w:rsidRPr="00184C61">
        <w:rPr>
          <w:color w:val="363636"/>
          <w:sz w:val="28"/>
          <w:szCs w:val="28"/>
        </w:rPr>
        <w:t>warunków wykonania oraz niezbędne dane konstrukcyjne i</w:t>
      </w:r>
      <w:r>
        <w:rPr>
          <w:color w:val="363636"/>
          <w:sz w:val="28"/>
          <w:szCs w:val="28"/>
        </w:rPr>
        <w:t xml:space="preserve"> materiałowe. Ponadto umieszcza </w:t>
      </w:r>
      <w:r w:rsidRPr="00184C61">
        <w:rPr>
          <w:color w:val="363636"/>
          <w:sz w:val="28"/>
          <w:szCs w:val="28"/>
        </w:rPr>
        <w:t>się między innymi informacje o miejscu wznoszenia obiektu,</w:t>
      </w:r>
      <w:r>
        <w:rPr>
          <w:color w:val="363636"/>
          <w:sz w:val="28"/>
          <w:szCs w:val="28"/>
        </w:rPr>
        <w:t xml:space="preserve"> dane o inwestorze i instytucji </w:t>
      </w:r>
      <w:r w:rsidRPr="00184C61">
        <w:rPr>
          <w:color w:val="363636"/>
          <w:sz w:val="28"/>
          <w:szCs w:val="28"/>
        </w:rPr>
        <w:t>zatwierdzającej projekt.</w:t>
      </w:r>
      <w:r w:rsidRPr="00184C61">
        <w:rPr>
          <w:color w:val="363636"/>
          <w:sz w:val="28"/>
          <w:szCs w:val="28"/>
        </w:rPr>
        <w:br/>
        <w:t>W projekcie instalacji ogrzewania centralnego podaje się, jaki je</w:t>
      </w:r>
      <w:r>
        <w:rPr>
          <w:color w:val="363636"/>
          <w:sz w:val="28"/>
          <w:szCs w:val="28"/>
        </w:rPr>
        <w:t xml:space="preserve">st rodzaj instalacji, jaki jest </w:t>
      </w:r>
      <w:r w:rsidRPr="00184C61">
        <w:rPr>
          <w:color w:val="363636"/>
          <w:sz w:val="28"/>
          <w:szCs w:val="28"/>
        </w:rPr>
        <w:t>rozdział – górny czy dolny, na podstawie czego zaprojekt</w:t>
      </w:r>
      <w:r>
        <w:rPr>
          <w:color w:val="363636"/>
          <w:sz w:val="28"/>
          <w:szCs w:val="28"/>
        </w:rPr>
        <w:t xml:space="preserve">owano instalację, jaki przyjęto </w:t>
      </w:r>
      <w:r w:rsidRPr="00184C61">
        <w:rPr>
          <w:color w:val="363636"/>
          <w:sz w:val="28"/>
          <w:szCs w:val="28"/>
        </w:rPr>
        <w:t>czynnik grzejny, rodzaj kotła i inne.</w:t>
      </w:r>
      <w:r w:rsidRPr="00184C61">
        <w:rPr>
          <w:color w:val="363636"/>
          <w:sz w:val="28"/>
          <w:szCs w:val="28"/>
        </w:rPr>
        <w:br/>
        <w:t>Po przeczytaniu opisu technicznego monter powi</w:t>
      </w:r>
      <w:r>
        <w:rPr>
          <w:color w:val="363636"/>
          <w:sz w:val="28"/>
          <w:szCs w:val="28"/>
        </w:rPr>
        <w:t xml:space="preserve">nien być dokładnie zorientowany </w:t>
      </w:r>
      <w:r w:rsidRPr="00184C61">
        <w:rPr>
          <w:color w:val="363636"/>
          <w:sz w:val="28"/>
          <w:szCs w:val="28"/>
        </w:rPr>
        <w:t>w przeznaczeniu dokumentacji i w przyjętych rozwiązaniach.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Przykładowy opis techniczny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1. PODSTAWA OPRACOWANIA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- Zlecenie Inwestora.</w:t>
      </w:r>
      <w:r w:rsidRPr="00184C61">
        <w:rPr>
          <w:color w:val="363636"/>
          <w:sz w:val="28"/>
          <w:szCs w:val="28"/>
        </w:rPr>
        <w:br/>
        <w:t>- Upoważnienie Inwestora.</w:t>
      </w:r>
      <w:r w:rsidRPr="00184C61">
        <w:rPr>
          <w:color w:val="363636"/>
          <w:sz w:val="28"/>
          <w:szCs w:val="28"/>
        </w:rPr>
        <w:br/>
        <w:t>- Mapa do celów projektowych.</w:t>
      </w:r>
      <w:r w:rsidRPr="00184C61">
        <w:rPr>
          <w:color w:val="363636"/>
          <w:sz w:val="28"/>
          <w:szCs w:val="28"/>
        </w:rPr>
        <w:br/>
        <w:t>- Opinia geotechniczna z grudnia 2006r.</w:t>
      </w:r>
      <w:r w:rsidRPr="00184C61">
        <w:rPr>
          <w:color w:val="363636"/>
          <w:sz w:val="28"/>
          <w:szCs w:val="28"/>
        </w:rPr>
        <w:br/>
        <w:t>- Zgoda na dysponowanie terenem.</w:t>
      </w:r>
      <w:r w:rsidRPr="00184C61">
        <w:rPr>
          <w:color w:val="363636"/>
          <w:sz w:val="28"/>
          <w:szCs w:val="28"/>
        </w:rPr>
        <w:br/>
        <w:t>- Wypis i wyrys z obowiązującego miejscowego planu zagospodarowania</w:t>
      </w:r>
      <w:r w:rsidRPr="00184C61">
        <w:rPr>
          <w:color w:val="363636"/>
          <w:sz w:val="28"/>
          <w:szCs w:val="28"/>
        </w:rPr>
        <w:br/>
        <w:t>przestrzennego miasta.</w:t>
      </w:r>
      <w:r w:rsidRPr="00184C61">
        <w:rPr>
          <w:color w:val="363636"/>
          <w:sz w:val="28"/>
          <w:szCs w:val="28"/>
        </w:rPr>
        <w:br/>
        <w:t>- Mapa do celów projektowych.</w:t>
      </w:r>
      <w:r w:rsidRPr="00184C61">
        <w:rPr>
          <w:color w:val="363636"/>
          <w:sz w:val="28"/>
          <w:szCs w:val="28"/>
        </w:rPr>
        <w:br/>
        <w:t>- Warunki techniczne do projektowania i wykonania przyłącza wodociągowego</w:t>
      </w:r>
      <w:r w:rsidRPr="00184C61">
        <w:rPr>
          <w:color w:val="363636"/>
          <w:sz w:val="28"/>
          <w:szCs w:val="28"/>
        </w:rPr>
        <w:br/>
        <w:t>i kanalizacji sanitarnej.</w:t>
      </w:r>
      <w:r w:rsidRPr="00184C61">
        <w:rPr>
          <w:color w:val="363636"/>
          <w:sz w:val="28"/>
          <w:szCs w:val="28"/>
        </w:rPr>
        <w:br/>
        <w:t>- Warunki techniczne do projektowania i wykonania</w:t>
      </w:r>
      <w:r>
        <w:rPr>
          <w:color w:val="363636"/>
          <w:sz w:val="28"/>
          <w:szCs w:val="28"/>
        </w:rPr>
        <w:t xml:space="preserve"> podłączenia do miejskiej sieci </w:t>
      </w:r>
      <w:r w:rsidRPr="00184C61">
        <w:rPr>
          <w:color w:val="363636"/>
          <w:sz w:val="28"/>
          <w:szCs w:val="28"/>
        </w:rPr>
        <w:t>cieplnej.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2. DANE WYJŚCIOWE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- Źródłem wody dla potrzeb budynku jest wodociąg miejski Dn 110 w ul. Krótkiej.</w:t>
      </w:r>
      <w:r w:rsidRPr="00184C61">
        <w:rPr>
          <w:color w:val="363636"/>
          <w:sz w:val="28"/>
          <w:szCs w:val="28"/>
        </w:rPr>
        <w:br/>
      </w:r>
      <w:r w:rsidRPr="00184C61">
        <w:rPr>
          <w:color w:val="363636"/>
          <w:sz w:val="28"/>
          <w:szCs w:val="28"/>
        </w:rPr>
        <w:lastRenderedPageBreak/>
        <w:t>- Minimalne ciśnienie w wodociągu miejskim wynosić będzie 0,35–0,38 MPa.</w:t>
      </w:r>
      <w:r w:rsidRPr="00184C61">
        <w:rPr>
          <w:color w:val="363636"/>
          <w:sz w:val="28"/>
          <w:szCs w:val="28"/>
        </w:rPr>
        <w:br/>
        <w:t>- Przyłącze wodociągowe wraz z zestawem wodomierzowym ujęto w odrębnym</w:t>
      </w:r>
      <w:r w:rsidRPr="00184C61">
        <w:rPr>
          <w:color w:val="363636"/>
          <w:sz w:val="28"/>
          <w:szCs w:val="28"/>
        </w:rPr>
        <w:br/>
        <w:t>opracowaniu.</w:t>
      </w:r>
      <w:r w:rsidRPr="00184C61">
        <w:rPr>
          <w:color w:val="363636"/>
          <w:sz w:val="28"/>
          <w:szCs w:val="28"/>
        </w:rPr>
        <w:br/>
        <w:t>- Ścieki fekalne z projektowanego budynku odprowadzane będą do projektowanej</w:t>
      </w:r>
      <w:r w:rsidRPr="00184C61">
        <w:rPr>
          <w:color w:val="363636"/>
          <w:sz w:val="28"/>
          <w:szCs w:val="28"/>
        </w:rPr>
        <w:br/>
        <w:t>kanalizacji osiedlowej.</w:t>
      </w:r>
      <w:r w:rsidRPr="00184C61">
        <w:rPr>
          <w:color w:val="363636"/>
          <w:sz w:val="28"/>
          <w:szCs w:val="28"/>
        </w:rPr>
        <w:br/>
        <w:t>- Przykanaliki sanitarne ujęto w odrębnym opracowaniu.</w:t>
      </w:r>
      <w:r w:rsidRPr="00184C61">
        <w:rPr>
          <w:color w:val="363636"/>
          <w:sz w:val="28"/>
          <w:szCs w:val="28"/>
        </w:rPr>
        <w:br/>
        <w:t>- Ścieki deszczowe z dachów, utwardzonych ciągów pieszo – jezdnych i parkingów</w:t>
      </w:r>
      <w:r w:rsidRPr="00184C61">
        <w:rPr>
          <w:color w:val="363636"/>
          <w:sz w:val="28"/>
          <w:szCs w:val="28"/>
        </w:rPr>
        <w:br/>
        <w:t>rozprowadzane będą po terenie własnych nieutwardzonych działek według warunków</w:t>
      </w:r>
      <w:r w:rsidRPr="00184C61">
        <w:rPr>
          <w:color w:val="363636"/>
          <w:sz w:val="28"/>
          <w:szCs w:val="28"/>
        </w:rPr>
        <w:br/>
        <w:t>technicznych.</w:t>
      </w:r>
      <w:r w:rsidRPr="00184C61">
        <w:rPr>
          <w:color w:val="363636"/>
          <w:sz w:val="28"/>
          <w:szCs w:val="28"/>
        </w:rPr>
        <w:br/>
        <w:t>- Dane ogólne – ilość mieszkań: 60, zakładana liczba mieszkańców: 180.</w:t>
      </w:r>
      <w:r w:rsidRPr="00184C61">
        <w:rPr>
          <w:color w:val="363636"/>
          <w:sz w:val="28"/>
          <w:szCs w:val="28"/>
        </w:rPr>
        <w:br/>
        <w:t>- Założeniowe zużycie wody: 120 l/mieszkańca.</w:t>
      </w:r>
      <w:r w:rsidRPr="00184C61">
        <w:rPr>
          <w:color w:val="363636"/>
          <w:sz w:val="28"/>
          <w:szCs w:val="28"/>
        </w:rPr>
        <w:br/>
        <w:t>Wyszczególnienie przyborów z.w. i c.w.u.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WC 60 szt.               q = 0,13 dm3/s</w:t>
      </w:r>
      <w:r w:rsidRPr="00184C61">
        <w:rPr>
          <w:color w:val="363636"/>
          <w:sz w:val="28"/>
          <w:szCs w:val="28"/>
        </w:rPr>
        <w:br/>
        <w:t>Umywalki 69 szt.         q = 0,14 dm3/s</w:t>
      </w:r>
      <w:r w:rsidRPr="00184C61">
        <w:rPr>
          <w:color w:val="363636"/>
          <w:sz w:val="28"/>
          <w:szCs w:val="28"/>
        </w:rPr>
        <w:br/>
        <w:t>Zlewozmywaki 60 szt.     q = 0,14 dm3/s</w:t>
      </w:r>
      <w:r w:rsidRPr="00184C61">
        <w:rPr>
          <w:color w:val="363636"/>
          <w:sz w:val="28"/>
          <w:szCs w:val="28"/>
        </w:rPr>
        <w:br/>
        <w:t>Wanny 55 szt.            q = 0,30 dm3/s</w:t>
      </w:r>
      <w:r w:rsidRPr="00184C61">
        <w:rPr>
          <w:color w:val="363636"/>
          <w:sz w:val="28"/>
          <w:szCs w:val="28"/>
        </w:rPr>
        <w:br/>
        <w:t>Pralki 60 szt.           q = 0,25 dm3/s</w:t>
      </w:r>
      <w:r w:rsidRPr="00184C61">
        <w:rPr>
          <w:color w:val="363636"/>
          <w:sz w:val="28"/>
          <w:szCs w:val="28"/>
        </w:rPr>
        <w:br/>
        <w:t>Natryski 5szt.           q = 0,30 dm3/s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3. OBLICZENIA</w:t>
      </w:r>
      <w:r w:rsidRPr="00184C61">
        <w:rPr>
          <w:color w:val="363636"/>
          <w:sz w:val="28"/>
          <w:szCs w:val="28"/>
        </w:rPr>
        <w:br/>
        <w:t>- Obliczenia wody zimnej projektowanego budynku.</w:t>
      </w:r>
      <w:r w:rsidRPr="00184C61">
        <w:rPr>
          <w:color w:val="363636"/>
          <w:sz w:val="28"/>
          <w:szCs w:val="28"/>
        </w:rPr>
        <w:br/>
        <w:t>- Obliczenia wody ciepłej.</w:t>
      </w:r>
      <w:r w:rsidRPr="00184C61">
        <w:rPr>
          <w:color w:val="363636"/>
          <w:sz w:val="28"/>
          <w:szCs w:val="28"/>
        </w:rPr>
        <w:br/>
        <w:t>- Obliczenia kanalizacji bytowej.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4. ROZWIĄZANIE TECHNICZNE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4.1. Instalacja wody zimnej</w:t>
      </w:r>
      <w:r w:rsidRPr="00184C61">
        <w:rPr>
          <w:color w:val="363636"/>
          <w:sz w:val="28"/>
          <w:szCs w:val="28"/>
        </w:rPr>
        <w:br/>
        <w:t>- Instalację wody zimnej projektuje się jako jednostrefową z rozdziałem dolnym.</w:t>
      </w:r>
      <w:r w:rsidRPr="00184C61">
        <w:rPr>
          <w:color w:val="363636"/>
          <w:sz w:val="28"/>
          <w:szCs w:val="28"/>
        </w:rPr>
        <w:br/>
        <w:t>- Przewody rozprowadzające prowadzić pod st</w:t>
      </w:r>
      <w:r>
        <w:rPr>
          <w:color w:val="363636"/>
          <w:sz w:val="28"/>
          <w:szCs w:val="28"/>
        </w:rPr>
        <w:t xml:space="preserve">ropem piwnic. Piony wody zimnej </w:t>
      </w:r>
      <w:r w:rsidRPr="00184C61">
        <w:rPr>
          <w:color w:val="363636"/>
          <w:sz w:val="28"/>
          <w:szCs w:val="28"/>
        </w:rPr>
        <w:t>prowadzone są w obudowanych szachtach instal</w:t>
      </w:r>
      <w:r>
        <w:rPr>
          <w:color w:val="363636"/>
          <w:sz w:val="28"/>
          <w:szCs w:val="28"/>
        </w:rPr>
        <w:t xml:space="preserve">acyjnych wraz z przewodami wody </w:t>
      </w:r>
      <w:r w:rsidRPr="00184C61">
        <w:rPr>
          <w:color w:val="363636"/>
          <w:sz w:val="28"/>
          <w:szCs w:val="28"/>
        </w:rPr>
        <w:t>ciepłej i cyrkulacji.</w:t>
      </w:r>
      <w:r w:rsidRPr="00184C61">
        <w:rPr>
          <w:color w:val="363636"/>
          <w:sz w:val="28"/>
          <w:szCs w:val="28"/>
        </w:rPr>
        <w:br/>
        <w:t>- Projekt zakłada opomiarowanie zimnej wody dla każdego mieszkania. Wodomierze</w:t>
      </w:r>
      <w:r w:rsidRPr="00184C61">
        <w:rPr>
          <w:color w:val="363636"/>
          <w:sz w:val="28"/>
          <w:szCs w:val="28"/>
        </w:rPr>
        <w:br/>
        <w:t>mieszkaniowe projektuje się w szachtach instalacyjnych odczyty wodomierzy</w:t>
      </w:r>
      <w:r w:rsidRPr="00184C61">
        <w:rPr>
          <w:color w:val="363636"/>
          <w:sz w:val="28"/>
          <w:szCs w:val="28"/>
        </w:rPr>
        <w:br/>
        <w:t>dostępne będą od strony klatki schodowej. Rozprowadzenie instalacji wodnej do</w:t>
      </w:r>
      <w:r w:rsidRPr="00184C61">
        <w:rPr>
          <w:color w:val="363636"/>
          <w:sz w:val="28"/>
          <w:szCs w:val="28"/>
        </w:rPr>
        <w:br/>
        <w:t>przyborów w mieszkaniach w sys</w:t>
      </w:r>
      <w:r w:rsidR="00DD2BDE">
        <w:rPr>
          <w:color w:val="363636"/>
          <w:sz w:val="28"/>
          <w:szCs w:val="28"/>
        </w:rPr>
        <w:t xml:space="preserve">temie podposadzkowym w układzie z trójnikami, </w:t>
      </w:r>
      <w:r w:rsidRPr="00184C61">
        <w:rPr>
          <w:color w:val="363636"/>
          <w:sz w:val="28"/>
          <w:szCs w:val="28"/>
        </w:rPr>
        <w:t>a podłączenia do punktów poboru elastycznymi króćcami.</w:t>
      </w:r>
      <w:r w:rsidRPr="00184C61">
        <w:rPr>
          <w:color w:val="363636"/>
          <w:sz w:val="28"/>
          <w:szCs w:val="28"/>
        </w:rPr>
        <w:br/>
        <w:t>- Przewody poziome prowadzić ze spadkiem 0,2% w kierunku spustów wody.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lastRenderedPageBreak/>
        <w:t>4.2. Instalacja wody ciepłej i cyrkulacji</w:t>
      </w:r>
      <w:r w:rsidRPr="00184C61">
        <w:rPr>
          <w:color w:val="363636"/>
          <w:sz w:val="28"/>
          <w:szCs w:val="28"/>
        </w:rPr>
        <w:br/>
        <w:t>- Projektuje się centralne zaopatrzenie w ciepłą wodę. Przygotowanie wody ciepłej</w:t>
      </w:r>
      <w:r w:rsidRPr="00184C61">
        <w:rPr>
          <w:color w:val="363636"/>
          <w:sz w:val="28"/>
          <w:szCs w:val="28"/>
        </w:rPr>
        <w:br/>
        <w:t>odbywać się będzie w pomieszczeniu technicznym znajdującym się w piwnicy</w:t>
      </w:r>
      <w:r w:rsidRPr="00184C61">
        <w:rPr>
          <w:color w:val="363636"/>
          <w:sz w:val="28"/>
          <w:szCs w:val="28"/>
        </w:rPr>
        <w:br/>
        <w:t>budynku.</w:t>
      </w:r>
      <w:r w:rsidRPr="00184C61">
        <w:rPr>
          <w:color w:val="363636"/>
          <w:sz w:val="28"/>
          <w:szCs w:val="28"/>
        </w:rPr>
        <w:br/>
        <w:t>- Piony wody ciepłej i cyrkulacji prowadzone są w obudowanych szachtach</w:t>
      </w:r>
      <w:r w:rsidRPr="00184C61">
        <w:rPr>
          <w:color w:val="363636"/>
          <w:sz w:val="28"/>
          <w:szCs w:val="28"/>
        </w:rPr>
        <w:br/>
        <w:t>instalacyjnych wraz z przewodami wody zimnej, wykonać z rur stalowych</w:t>
      </w:r>
      <w:r w:rsidRPr="00184C61">
        <w:rPr>
          <w:color w:val="363636"/>
          <w:sz w:val="28"/>
          <w:szCs w:val="28"/>
        </w:rPr>
        <w:br/>
        <w:t>ocynkowanych.</w:t>
      </w:r>
      <w:r w:rsidRPr="00184C61">
        <w:rPr>
          <w:color w:val="363636"/>
          <w:sz w:val="28"/>
          <w:szCs w:val="28"/>
        </w:rPr>
        <w:br/>
        <w:t>- Rozprowadzenie instalacji wodnej do przyborów w mieszkaniach w systemie</w:t>
      </w:r>
      <w:r w:rsidRPr="00184C61">
        <w:rPr>
          <w:color w:val="363636"/>
          <w:sz w:val="28"/>
          <w:szCs w:val="28"/>
        </w:rPr>
        <w:br/>
        <w:t>podposadzkowym w układzie z trójnikami, a podłączenie do punktów poboru</w:t>
      </w:r>
      <w:r w:rsidRPr="00184C61">
        <w:rPr>
          <w:color w:val="363636"/>
          <w:sz w:val="28"/>
          <w:szCs w:val="28"/>
        </w:rPr>
        <w:br/>
        <w:t>elastycznymi króćcami.</w:t>
      </w:r>
      <w:r w:rsidRPr="00184C61">
        <w:rPr>
          <w:color w:val="363636"/>
          <w:sz w:val="28"/>
          <w:szCs w:val="28"/>
        </w:rPr>
        <w:br/>
        <w:t>- Przewody rozprowadzające w poziomie piwnic wykonać z rur stalowych</w:t>
      </w:r>
      <w:r w:rsidRPr="00184C61">
        <w:rPr>
          <w:color w:val="363636"/>
          <w:sz w:val="28"/>
          <w:szCs w:val="28"/>
        </w:rPr>
        <w:br/>
        <w:t>ocynkowanych wg PN–82/H–74200 z podw</w:t>
      </w:r>
      <w:r w:rsidR="00DD2BDE">
        <w:rPr>
          <w:color w:val="363636"/>
          <w:sz w:val="28"/>
          <w:szCs w:val="28"/>
        </w:rPr>
        <w:t xml:space="preserve">ójnym ocynkiem wg ZN–72/8640–01 </w:t>
      </w:r>
      <w:r w:rsidRPr="00184C61">
        <w:rPr>
          <w:color w:val="363636"/>
          <w:sz w:val="28"/>
          <w:szCs w:val="28"/>
        </w:rPr>
        <w:t>i zaizolować.</w:t>
      </w:r>
      <w:r w:rsidRPr="00184C61">
        <w:rPr>
          <w:color w:val="363636"/>
          <w:sz w:val="28"/>
          <w:szCs w:val="28"/>
        </w:rPr>
        <w:br/>
        <w:t>- Kompensacja trasy występuje na załamaniach trasy.</w:t>
      </w:r>
      <w:r w:rsidRPr="00184C61">
        <w:rPr>
          <w:color w:val="363636"/>
          <w:sz w:val="28"/>
          <w:szCs w:val="28"/>
        </w:rPr>
        <w:br/>
        <w:t>- Średnice przewodów prowadzone są wg części rysunkowej opracowania.</w:t>
      </w:r>
      <w:r w:rsidRPr="00184C61">
        <w:rPr>
          <w:color w:val="363636"/>
          <w:sz w:val="28"/>
          <w:szCs w:val="28"/>
        </w:rPr>
        <w:br/>
        <w:t>- Regulację rozpływu ciepłej wody projektuje się przez zastosowanie podpionowych</w:t>
      </w:r>
      <w:r w:rsidRPr="00184C61">
        <w:rPr>
          <w:color w:val="363636"/>
          <w:sz w:val="28"/>
          <w:szCs w:val="28"/>
        </w:rPr>
        <w:br/>
        <w:t>termostatycznych zaworów regulacyjnych ze złączkami odcinającymi</w:t>
      </w:r>
      <w:r w:rsidRPr="00184C61">
        <w:rPr>
          <w:color w:val="363636"/>
          <w:sz w:val="28"/>
          <w:szCs w:val="28"/>
        </w:rPr>
        <w:br/>
        <w:t>MTCV – A firmy Danfoss.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4.3. Instalacja p. poż.</w:t>
      </w:r>
      <w:r w:rsidRPr="00184C61">
        <w:rPr>
          <w:color w:val="363636"/>
          <w:sz w:val="28"/>
          <w:szCs w:val="28"/>
        </w:rPr>
        <w:br/>
        <w:t xml:space="preserve">Projektowany budynek zabezpieczony jest pod względem </w:t>
      </w:r>
      <w:r w:rsidR="00DD2BDE">
        <w:rPr>
          <w:color w:val="363636"/>
          <w:sz w:val="28"/>
          <w:szCs w:val="28"/>
        </w:rPr>
        <w:t xml:space="preserve">p. poż. przez sieć istniejących </w:t>
      </w:r>
      <w:r w:rsidRPr="00184C61">
        <w:rPr>
          <w:color w:val="363636"/>
          <w:sz w:val="28"/>
          <w:szCs w:val="28"/>
        </w:rPr>
        <w:t>hydrantów zewnętrznych.</w:t>
      </w:r>
      <w:r w:rsidRPr="00184C61">
        <w:rPr>
          <w:color w:val="363636"/>
          <w:sz w:val="28"/>
          <w:szCs w:val="28"/>
        </w:rPr>
        <w:br/>
        <w:t> </w:t>
      </w:r>
      <w:r w:rsidRPr="00184C61">
        <w:rPr>
          <w:color w:val="363636"/>
          <w:sz w:val="28"/>
          <w:szCs w:val="28"/>
        </w:rPr>
        <w:br/>
      </w:r>
      <w:r w:rsidRPr="00184C61">
        <w:rPr>
          <w:sz w:val="28"/>
          <w:szCs w:val="28"/>
        </w:rPr>
        <w:t>4.4 Kanalizacja sanitarna</w:t>
      </w:r>
      <w:r w:rsidRPr="00184C61">
        <w:rPr>
          <w:sz w:val="28"/>
          <w:szCs w:val="28"/>
        </w:rPr>
        <w:br/>
        <w:t>- Projektuje się instalację z rur PVC dla kanalizacji wewnętrznej.</w:t>
      </w:r>
      <w:r w:rsidRPr="00184C61">
        <w:rPr>
          <w:sz w:val="28"/>
          <w:szCs w:val="28"/>
        </w:rPr>
        <w:br/>
        <w:t>- Przewody poziome wykonane będą pod stropem piwnicy</w:t>
      </w:r>
      <w:r w:rsidR="00DD2BDE">
        <w:rPr>
          <w:sz w:val="28"/>
          <w:szCs w:val="28"/>
        </w:rPr>
        <w:t xml:space="preserve">. Piony wykonane będą </w:t>
      </w:r>
      <w:r w:rsidRPr="00184C61">
        <w:rPr>
          <w:sz w:val="28"/>
          <w:szCs w:val="28"/>
        </w:rPr>
        <w:t>w szachtach instalacyjnych. Podejścia do prz</w:t>
      </w:r>
      <w:r w:rsidR="00DD2BDE">
        <w:rPr>
          <w:sz w:val="28"/>
          <w:szCs w:val="28"/>
        </w:rPr>
        <w:t xml:space="preserve">yborów będą w warstwie posadzek </w:t>
      </w:r>
      <w:r w:rsidRPr="00184C61">
        <w:rPr>
          <w:sz w:val="28"/>
          <w:szCs w:val="28"/>
        </w:rPr>
        <w:t>i w listwach przyściennych.</w:t>
      </w:r>
      <w:r w:rsidRPr="00184C61">
        <w:rPr>
          <w:sz w:val="28"/>
          <w:szCs w:val="28"/>
        </w:rPr>
        <w:br/>
        <w:t>- W piwnicy przy zaprojektowanych umywalkach przewiduje się zamontowanie</w:t>
      </w:r>
      <w:r w:rsidRPr="00184C61">
        <w:rPr>
          <w:sz w:val="28"/>
          <w:szCs w:val="28"/>
        </w:rPr>
        <w:br/>
        <w:t>agregatów podnoszących SOLOLIFT+ D–3 firmy Grundfos, wypo</w:t>
      </w:r>
      <w:r>
        <w:rPr>
          <w:sz w:val="28"/>
          <w:szCs w:val="28"/>
        </w:rPr>
        <w:t xml:space="preserve">sażonych w pompę </w:t>
      </w:r>
      <w:r w:rsidRPr="00184C61">
        <w:rPr>
          <w:sz w:val="28"/>
          <w:szCs w:val="28"/>
        </w:rPr>
        <w:t>i zawór zwrotny, w celu ciśnieniowego odpr</w:t>
      </w:r>
      <w:r w:rsidR="00DD2BDE">
        <w:rPr>
          <w:sz w:val="28"/>
          <w:szCs w:val="28"/>
        </w:rPr>
        <w:t xml:space="preserve">owadzenia ścieków do instalacji </w:t>
      </w:r>
      <w:r w:rsidRPr="00184C61">
        <w:rPr>
          <w:sz w:val="28"/>
          <w:szCs w:val="28"/>
        </w:rPr>
        <w:t>kanalizacyjnej.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color w:val="363636"/>
          <w:sz w:val="28"/>
          <w:szCs w:val="28"/>
        </w:rPr>
      </w:pPr>
      <w:r w:rsidRPr="00184C61">
        <w:rPr>
          <w:color w:val="363636"/>
          <w:sz w:val="28"/>
          <w:szCs w:val="28"/>
        </w:rPr>
        <w:t>4.5. Instalacja centralnego ogrzewania</w:t>
      </w:r>
      <w:r w:rsidRPr="00184C61">
        <w:rPr>
          <w:color w:val="363636"/>
          <w:sz w:val="28"/>
          <w:szCs w:val="28"/>
        </w:rPr>
        <w:br/>
        <w:t>- Obliczeń strat ciepła budynku i obciążeń strat ciepl</w:t>
      </w:r>
      <w:r w:rsidR="00DD2BDE">
        <w:rPr>
          <w:color w:val="363636"/>
          <w:sz w:val="28"/>
          <w:szCs w:val="28"/>
        </w:rPr>
        <w:t xml:space="preserve">nych poszczególnych pomieszczeń </w:t>
      </w:r>
      <w:r w:rsidRPr="00184C61">
        <w:rPr>
          <w:color w:val="363636"/>
          <w:sz w:val="28"/>
          <w:szCs w:val="28"/>
        </w:rPr>
        <w:t>dokonano na podstawie programu Kan ozc.</w:t>
      </w:r>
      <w:r w:rsidRPr="00184C61">
        <w:rPr>
          <w:color w:val="363636"/>
          <w:sz w:val="28"/>
          <w:szCs w:val="28"/>
        </w:rPr>
        <w:br/>
        <w:t>- Źródłem ciepła będzie projektowany wymienni</w:t>
      </w:r>
      <w:r w:rsidR="00DD2BDE">
        <w:rPr>
          <w:color w:val="363636"/>
          <w:sz w:val="28"/>
          <w:szCs w:val="28"/>
        </w:rPr>
        <w:t xml:space="preserve">kowy węzeł cieplny dwufunkcyjny </w:t>
      </w:r>
      <w:r w:rsidRPr="00184C61">
        <w:rPr>
          <w:color w:val="363636"/>
          <w:sz w:val="28"/>
          <w:szCs w:val="28"/>
        </w:rPr>
        <w:t>zlokalizowany w pomieszczeniu piwnicznym.</w:t>
      </w:r>
      <w:r w:rsidRPr="00184C61">
        <w:rPr>
          <w:color w:val="363636"/>
          <w:sz w:val="28"/>
          <w:szCs w:val="28"/>
        </w:rPr>
        <w:br/>
        <w:t>- Rozprowadzenie instalacji wewnętrznej c.o. projektuje się w układzie</w:t>
      </w:r>
      <w:r w:rsidRPr="00184C61">
        <w:rPr>
          <w:color w:val="363636"/>
          <w:sz w:val="28"/>
          <w:szCs w:val="28"/>
        </w:rPr>
        <w:br/>
        <w:t>mieszkaniowym, rozdzielaczowym w systemie KAN–ther</w:t>
      </w:r>
      <w:r w:rsidR="00DD2BDE">
        <w:rPr>
          <w:color w:val="363636"/>
          <w:sz w:val="28"/>
          <w:szCs w:val="28"/>
        </w:rPr>
        <w:t xml:space="preserve">m. Do rozprowadzenia </w:t>
      </w:r>
      <w:r w:rsidRPr="00184C61">
        <w:rPr>
          <w:color w:val="363636"/>
          <w:sz w:val="28"/>
          <w:szCs w:val="28"/>
        </w:rPr>
        <w:t>czynnika zastosowano rury polietylenowe PE–</w:t>
      </w:r>
      <w:r w:rsidR="00DD2BDE">
        <w:rPr>
          <w:color w:val="363636"/>
          <w:sz w:val="28"/>
          <w:szCs w:val="28"/>
        </w:rPr>
        <w:t xml:space="preserve">Xc z osłoną </w:t>
      </w:r>
      <w:r w:rsidR="00DD2BDE">
        <w:rPr>
          <w:color w:val="363636"/>
          <w:sz w:val="28"/>
          <w:szCs w:val="28"/>
        </w:rPr>
        <w:lastRenderedPageBreak/>
        <w:t xml:space="preserve">antydyfuzyjną. Rury </w:t>
      </w:r>
      <w:r w:rsidRPr="00184C61">
        <w:rPr>
          <w:color w:val="363636"/>
          <w:sz w:val="28"/>
          <w:szCs w:val="28"/>
        </w:rPr>
        <w:t xml:space="preserve">układane w podłodze w peszlu. Należy </w:t>
      </w:r>
      <w:r w:rsidR="00DD2BDE">
        <w:rPr>
          <w:color w:val="363636"/>
          <w:sz w:val="28"/>
          <w:szCs w:val="28"/>
        </w:rPr>
        <w:t xml:space="preserve">zaizolować rurociągi prowadzone </w:t>
      </w:r>
      <w:r w:rsidRPr="00184C61">
        <w:rPr>
          <w:color w:val="363636"/>
          <w:sz w:val="28"/>
          <w:szCs w:val="28"/>
        </w:rPr>
        <w:t>w posadzkach przy długich ciągach przewodów, gdzie może występować znaczne</w:t>
      </w:r>
      <w:r w:rsidR="00DD2BDE">
        <w:rPr>
          <w:color w:val="363636"/>
          <w:sz w:val="28"/>
          <w:szCs w:val="28"/>
        </w:rPr>
        <w:t xml:space="preserve"> </w:t>
      </w:r>
      <w:r w:rsidRPr="00184C61">
        <w:rPr>
          <w:color w:val="363636"/>
          <w:sz w:val="28"/>
          <w:szCs w:val="28"/>
        </w:rPr>
        <w:t xml:space="preserve">schłodzenie wody, obszarów o dużym zagęszczeniu </w:t>
      </w:r>
      <w:r w:rsidR="00DD2BDE">
        <w:rPr>
          <w:color w:val="363636"/>
          <w:sz w:val="28"/>
          <w:szCs w:val="28"/>
        </w:rPr>
        <w:t xml:space="preserve">rur prowadzonych w posadzkach </w:t>
      </w:r>
      <w:r w:rsidRPr="00184C61">
        <w:rPr>
          <w:color w:val="363636"/>
          <w:sz w:val="28"/>
          <w:szCs w:val="28"/>
        </w:rPr>
        <w:t>(przy rozdzielaczach, klatki schodowe) ze wz</w:t>
      </w:r>
      <w:r w:rsidR="00DD2BDE">
        <w:rPr>
          <w:color w:val="363636"/>
          <w:sz w:val="28"/>
          <w:szCs w:val="28"/>
        </w:rPr>
        <w:t xml:space="preserve">ględu na możliwość występowania </w:t>
      </w:r>
      <w:r w:rsidRPr="00184C61">
        <w:rPr>
          <w:color w:val="363636"/>
          <w:sz w:val="28"/>
          <w:szCs w:val="28"/>
        </w:rPr>
        <w:t>podwyższonej temperatury posadzki w </w:t>
      </w:r>
      <w:r w:rsidR="00DD2BDE">
        <w:rPr>
          <w:color w:val="363636"/>
          <w:sz w:val="28"/>
          <w:szCs w:val="28"/>
        </w:rPr>
        <w:t xml:space="preserve">tych obszarach, prowadzenia rur </w:t>
      </w:r>
      <w:r w:rsidRPr="00184C61">
        <w:rPr>
          <w:color w:val="363636"/>
          <w:sz w:val="28"/>
          <w:szCs w:val="28"/>
        </w:rPr>
        <w:t>w posadzkach nad piwnicami, garażami i pomieszczeniami nie ogrzewanymi.</w:t>
      </w:r>
      <w:r w:rsidRPr="00184C61">
        <w:rPr>
          <w:color w:val="363636"/>
          <w:sz w:val="28"/>
          <w:szCs w:val="28"/>
        </w:rPr>
        <w:br/>
        <w:t>- W instalacji c.o. przewidziano grzejniki pły</w:t>
      </w:r>
      <w:r w:rsidR="00DD2BDE">
        <w:rPr>
          <w:color w:val="363636"/>
          <w:sz w:val="28"/>
          <w:szCs w:val="28"/>
        </w:rPr>
        <w:t xml:space="preserve">towe stalowe PURMO firmy RETTIG </w:t>
      </w:r>
      <w:r w:rsidRPr="00184C61">
        <w:rPr>
          <w:color w:val="363636"/>
          <w:sz w:val="28"/>
          <w:szCs w:val="28"/>
        </w:rPr>
        <w:t>HEATING Sp. z o.o. z podłączeniem dolnym</w:t>
      </w:r>
      <w:r w:rsidR="00DD2BDE">
        <w:rPr>
          <w:color w:val="363636"/>
          <w:sz w:val="28"/>
          <w:szCs w:val="28"/>
        </w:rPr>
        <w:t xml:space="preserve"> w mieszkaniach, z podłączeniem </w:t>
      </w:r>
      <w:r w:rsidRPr="00184C61">
        <w:rPr>
          <w:color w:val="363636"/>
          <w:sz w:val="28"/>
          <w:szCs w:val="28"/>
        </w:rPr>
        <w:t>bocznym na klatce schodowej.</w:t>
      </w: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b/>
          <w:color w:val="363636"/>
          <w:sz w:val="28"/>
          <w:szCs w:val="28"/>
        </w:rPr>
      </w:pPr>
      <w:r w:rsidRPr="00184C61">
        <w:rPr>
          <w:b/>
          <w:color w:val="363636"/>
          <w:sz w:val="28"/>
          <w:szCs w:val="28"/>
        </w:rPr>
        <w:t>Pytania sprawdzające</w:t>
      </w:r>
    </w:p>
    <w:p w:rsidR="00184C61" w:rsidRPr="00184C61" w:rsidRDefault="00184C61" w:rsidP="00184C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b/>
          <w:color w:val="363636"/>
          <w:sz w:val="28"/>
          <w:szCs w:val="28"/>
        </w:rPr>
      </w:pPr>
      <w:r w:rsidRPr="00184C61">
        <w:rPr>
          <w:b/>
          <w:color w:val="363636"/>
          <w:sz w:val="28"/>
          <w:szCs w:val="28"/>
        </w:rPr>
        <w:t>Czym jest opis techniczny?</w:t>
      </w:r>
    </w:p>
    <w:p w:rsidR="00184C61" w:rsidRDefault="00184C61" w:rsidP="00184C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b/>
          <w:color w:val="363636"/>
          <w:sz w:val="28"/>
          <w:szCs w:val="28"/>
        </w:rPr>
      </w:pPr>
      <w:r w:rsidRPr="00184C61">
        <w:rPr>
          <w:b/>
          <w:color w:val="363636"/>
          <w:sz w:val="28"/>
          <w:szCs w:val="28"/>
        </w:rPr>
        <w:t>Jakie informacje zawiera opis techniczny?</w:t>
      </w:r>
    </w:p>
    <w:p w:rsidR="003F411A" w:rsidRDefault="003F411A" w:rsidP="003F411A">
      <w:pPr>
        <w:pStyle w:val="NormalnyWeb"/>
        <w:shd w:val="clear" w:color="auto" w:fill="FFFFFF"/>
        <w:spacing w:before="0" w:beforeAutospacing="0" w:after="360" w:afterAutospacing="0"/>
        <w:ind w:left="720"/>
        <w:rPr>
          <w:b/>
          <w:color w:val="363636"/>
          <w:sz w:val="28"/>
          <w:szCs w:val="28"/>
        </w:rPr>
      </w:pPr>
    </w:p>
    <w:p w:rsidR="003F411A" w:rsidRPr="00184C61" w:rsidRDefault="003F411A" w:rsidP="003F411A">
      <w:pPr>
        <w:pStyle w:val="NormalnyWeb"/>
        <w:shd w:val="clear" w:color="auto" w:fill="FFFFFF"/>
        <w:spacing w:before="0" w:beforeAutospacing="0" w:after="360" w:afterAutospacing="0"/>
        <w:ind w:left="720"/>
        <w:rPr>
          <w:b/>
          <w:color w:val="363636"/>
          <w:sz w:val="28"/>
          <w:szCs w:val="28"/>
        </w:rPr>
      </w:pPr>
    </w:p>
    <w:p w:rsidR="00184C61" w:rsidRP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ind w:left="360"/>
        <w:rPr>
          <w:rFonts w:ascii="inherit" w:hAnsi="inherit" w:cs="Arial"/>
          <w:b/>
          <w:color w:val="363636"/>
        </w:rPr>
      </w:pPr>
    </w:p>
    <w:p w:rsidR="00184C61" w:rsidRDefault="00184C61" w:rsidP="00184C61">
      <w:pPr>
        <w:pStyle w:val="NormalnyWeb"/>
        <w:shd w:val="clear" w:color="auto" w:fill="FFFFFF"/>
        <w:spacing w:before="0" w:beforeAutospacing="0" w:after="360" w:afterAutospacing="0"/>
        <w:rPr>
          <w:rFonts w:ascii="inherit" w:hAnsi="inherit" w:cs="Arial"/>
          <w:color w:val="363636"/>
        </w:rPr>
      </w:pPr>
    </w:p>
    <w:p w:rsidR="00342EA5" w:rsidRDefault="00342EA5" w:rsidP="00342EA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41" w:rsidRPr="00D0645C" w:rsidRDefault="001C4741" w:rsidP="001C474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B652B" w:rsidRDefault="00EB652B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912" w:rsidRDefault="00684912" w:rsidP="003B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912" w:rsidRDefault="001862C7" w:rsidP="00186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</w:t>
      </w:r>
    </w:p>
    <w:p w:rsidR="001862C7" w:rsidRPr="003B01ED" w:rsidRDefault="001862C7" w:rsidP="00186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Wardziński.</w:t>
      </w:r>
    </w:p>
    <w:sectPr w:rsidR="001862C7" w:rsidRPr="003B01ED" w:rsidSect="0059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69" w:rsidRDefault="00922669" w:rsidP="009374ED">
      <w:pPr>
        <w:spacing w:after="0" w:line="240" w:lineRule="auto"/>
      </w:pPr>
      <w:r>
        <w:separator/>
      </w:r>
    </w:p>
  </w:endnote>
  <w:endnote w:type="continuationSeparator" w:id="1">
    <w:p w:rsidR="00922669" w:rsidRDefault="00922669" w:rsidP="0093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ED" w:rsidRDefault="009374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ED" w:rsidRDefault="009374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ED" w:rsidRDefault="00937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69" w:rsidRDefault="00922669" w:rsidP="009374ED">
      <w:pPr>
        <w:spacing w:after="0" w:line="240" w:lineRule="auto"/>
      </w:pPr>
      <w:r>
        <w:separator/>
      </w:r>
    </w:p>
  </w:footnote>
  <w:footnote w:type="continuationSeparator" w:id="1">
    <w:p w:rsidR="00922669" w:rsidRDefault="00922669" w:rsidP="0093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ED" w:rsidRDefault="009374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340"/>
      <w:docPartObj>
        <w:docPartGallery w:val="Page Numbers (Top of Page)"/>
        <w:docPartUnique/>
      </w:docPartObj>
    </w:sdtPr>
    <w:sdtContent>
      <w:p w:rsidR="009374ED" w:rsidRDefault="003A2F94">
        <w:pPr>
          <w:pStyle w:val="Nagwek"/>
          <w:jc w:val="right"/>
        </w:pPr>
        <w:fldSimple w:instr=" PAGE   \* MERGEFORMAT ">
          <w:r w:rsidR="003F411A">
            <w:rPr>
              <w:noProof/>
            </w:rPr>
            <w:t>9</w:t>
          </w:r>
        </w:fldSimple>
      </w:p>
    </w:sdtContent>
  </w:sdt>
  <w:p w:rsidR="009374ED" w:rsidRDefault="009374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ED" w:rsidRDefault="009374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EBD"/>
    <w:multiLevelType w:val="hybridMultilevel"/>
    <w:tmpl w:val="0AAC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4CE4"/>
    <w:multiLevelType w:val="hybridMultilevel"/>
    <w:tmpl w:val="20AA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1ED"/>
    <w:rsid w:val="00184C61"/>
    <w:rsid w:val="001862C7"/>
    <w:rsid w:val="001C4741"/>
    <w:rsid w:val="0020461D"/>
    <w:rsid w:val="00264047"/>
    <w:rsid w:val="002768B4"/>
    <w:rsid w:val="00342EA5"/>
    <w:rsid w:val="003A2F94"/>
    <w:rsid w:val="003B01ED"/>
    <w:rsid w:val="003F411A"/>
    <w:rsid w:val="00593F6F"/>
    <w:rsid w:val="005E663C"/>
    <w:rsid w:val="00684912"/>
    <w:rsid w:val="0073694B"/>
    <w:rsid w:val="007D48E9"/>
    <w:rsid w:val="008D5628"/>
    <w:rsid w:val="00922669"/>
    <w:rsid w:val="009374ED"/>
    <w:rsid w:val="00BB36EB"/>
    <w:rsid w:val="00BC4CAF"/>
    <w:rsid w:val="00C94CD7"/>
    <w:rsid w:val="00D0645C"/>
    <w:rsid w:val="00D83B3E"/>
    <w:rsid w:val="00DD2BDE"/>
    <w:rsid w:val="00EA02C0"/>
    <w:rsid w:val="00EB652B"/>
    <w:rsid w:val="00F24D13"/>
    <w:rsid w:val="00F8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6F"/>
  </w:style>
  <w:style w:type="paragraph" w:styleId="Nagwek1">
    <w:name w:val="heading 1"/>
    <w:basedOn w:val="Normalny"/>
    <w:next w:val="Normalny"/>
    <w:link w:val="Nagwek1Znak"/>
    <w:uiPriority w:val="9"/>
    <w:qFormat/>
    <w:rsid w:val="00184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E6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66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7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ED"/>
  </w:style>
  <w:style w:type="paragraph" w:styleId="Stopka">
    <w:name w:val="footer"/>
    <w:basedOn w:val="Normalny"/>
    <w:link w:val="StopkaZnak"/>
    <w:uiPriority w:val="99"/>
    <w:semiHidden/>
    <w:unhideWhenUsed/>
    <w:rsid w:val="00937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74ED"/>
  </w:style>
  <w:style w:type="character" w:styleId="Hipercze">
    <w:name w:val="Hyperlink"/>
    <w:basedOn w:val="Domylnaczcionkaakapitu"/>
    <w:uiPriority w:val="99"/>
    <w:semiHidden/>
    <w:unhideWhenUsed/>
    <w:rsid w:val="00D064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645C"/>
    <w:rPr>
      <w:b/>
      <w:bCs/>
    </w:rPr>
  </w:style>
  <w:style w:type="paragraph" w:styleId="Akapitzlist">
    <w:name w:val="List Paragraph"/>
    <w:basedOn w:val="Normalny"/>
    <w:uiPriority w:val="34"/>
    <w:qFormat/>
    <w:rsid w:val="00D064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4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D83B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8132">
          <w:marLeft w:val="0"/>
          <w:marRight w:val="3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te.pl/transport-drogow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0-0</dc:creator>
  <cp:keywords/>
  <dc:description/>
  <cp:lastModifiedBy>0-0</cp:lastModifiedBy>
  <cp:revision>16</cp:revision>
  <dcterms:created xsi:type="dcterms:W3CDTF">2020-03-19T16:28:00Z</dcterms:created>
  <dcterms:modified xsi:type="dcterms:W3CDTF">2020-03-20T11:13:00Z</dcterms:modified>
</cp:coreProperties>
</file>