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BD" w:rsidRPr="007B40BD" w:rsidRDefault="007B40BD" w:rsidP="007B40B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Uchwały</w:t>
      </w:r>
    </w:p>
    <w:p w:rsidR="007B40BD" w:rsidRPr="007B40BD" w:rsidRDefault="007B40BD" w:rsidP="007B40B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XXX</w:t>
      </w: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>III/2018</w:t>
      </w:r>
    </w:p>
    <w:p w:rsidR="007B40BD" w:rsidRPr="007B40BD" w:rsidRDefault="007B40BD" w:rsidP="007B40B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>.2018 r.</w:t>
      </w:r>
    </w:p>
    <w:p w:rsidR="007B40BD" w:rsidRPr="007B40BD" w:rsidRDefault="007B40BD" w:rsidP="007B40B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Pedagogicznej </w:t>
      </w:r>
    </w:p>
    <w:p w:rsidR="007B40BD" w:rsidRPr="007B40BD" w:rsidRDefault="007B40BD" w:rsidP="007B40B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 nr 133</w:t>
      </w:r>
    </w:p>
    <w:p w:rsidR="007B40BD" w:rsidRPr="007B40BD" w:rsidRDefault="007B40BD" w:rsidP="007B40B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>im. Stefana Czarnieckiego</w:t>
      </w:r>
    </w:p>
    <w:p w:rsidR="007B40BD" w:rsidRPr="007B40BD" w:rsidRDefault="007B40BD" w:rsidP="007B40B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40BD">
        <w:rPr>
          <w:rFonts w:ascii="Times New Roman" w:eastAsia="Times New Roman" w:hAnsi="Times New Roman" w:cs="Times New Roman"/>
          <w:sz w:val="20"/>
          <w:szCs w:val="20"/>
          <w:lang w:eastAsia="pl-PL"/>
        </w:rPr>
        <w:t>w Warszawie</w:t>
      </w:r>
    </w:p>
    <w:p w:rsidR="008C5DC5" w:rsidRDefault="008C5DC5" w:rsidP="007B40BD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5DC5" w:rsidRPr="007B40BD" w:rsidRDefault="008C5DC5" w:rsidP="008C5DC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B40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Zmiany do Statutu</w:t>
      </w:r>
    </w:p>
    <w:p w:rsidR="008C5DC5" w:rsidRPr="007B40BD" w:rsidRDefault="008C5DC5" w:rsidP="008C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B40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Szkoły Podstawowej nr 133</w:t>
      </w:r>
    </w:p>
    <w:p w:rsidR="008C5DC5" w:rsidRPr="007B40BD" w:rsidRDefault="008C5DC5" w:rsidP="008C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B40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Stefana Czarnieckiego w Warszawie</w:t>
      </w:r>
    </w:p>
    <w:p w:rsidR="006A21DC" w:rsidRPr="00D416D3" w:rsidRDefault="006A21DC" w:rsidP="00D416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56" w:rsidRPr="009B0142" w:rsidRDefault="007B40BD" w:rsidP="007B40B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80 ust. 2 pkt.1 w związku z art. 82 ust. 2 ustawy prawo oświatowe (Dz.U. z 2018r,poz.996 ze zm.) </w:t>
      </w:r>
      <w:r w:rsidR="008C5DC5" w:rsidRPr="007B40BD">
        <w:rPr>
          <w:rFonts w:ascii="Times New Roman" w:hAnsi="Times New Roman" w:cs="Times New Roman"/>
          <w:sz w:val="24"/>
          <w:szCs w:val="24"/>
        </w:rPr>
        <w:t xml:space="preserve">w </w:t>
      </w:r>
      <w:r w:rsidR="00F50254" w:rsidRPr="007B40BD">
        <w:rPr>
          <w:rFonts w:ascii="Times New Roman" w:hAnsi="Times New Roman" w:cs="Times New Roman"/>
          <w:sz w:val="24"/>
          <w:szCs w:val="24"/>
        </w:rPr>
        <w:t>Statu</w:t>
      </w:r>
      <w:r w:rsidR="008C5DC5" w:rsidRPr="007B40BD">
        <w:rPr>
          <w:rFonts w:ascii="Times New Roman" w:hAnsi="Times New Roman" w:cs="Times New Roman"/>
          <w:sz w:val="24"/>
          <w:szCs w:val="24"/>
        </w:rPr>
        <w:t xml:space="preserve">cie </w:t>
      </w:r>
      <w:r w:rsidR="00F50254" w:rsidRPr="007B40BD">
        <w:rPr>
          <w:rFonts w:ascii="Times New Roman" w:hAnsi="Times New Roman" w:cs="Times New Roman"/>
          <w:sz w:val="24"/>
          <w:szCs w:val="24"/>
        </w:rPr>
        <w:t>Szkoły</w:t>
      </w:r>
      <w:r w:rsidR="008C5DC5" w:rsidRPr="007B40BD">
        <w:rPr>
          <w:rFonts w:ascii="Times New Roman" w:hAnsi="Times New Roman" w:cs="Times New Roman"/>
          <w:sz w:val="24"/>
          <w:szCs w:val="24"/>
        </w:rPr>
        <w:t xml:space="preserve"> wprowadza się następujące zmiany</w:t>
      </w:r>
      <w:r w:rsidR="00F50254" w:rsidRPr="007B40BD">
        <w:rPr>
          <w:rFonts w:ascii="Times New Roman" w:hAnsi="Times New Roman" w:cs="Times New Roman"/>
          <w:sz w:val="24"/>
          <w:szCs w:val="24"/>
        </w:rPr>
        <w:t>:</w:t>
      </w:r>
    </w:p>
    <w:p w:rsidR="007B40BD" w:rsidRPr="007B40BD" w:rsidRDefault="007B40BD" w:rsidP="007B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0BD" w:rsidRPr="007B40BD" w:rsidRDefault="007B40BD" w:rsidP="007B40BD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11 dopisuje się ust.10-12 w brzmieniu:</w:t>
      </w:r>
    </w:p>
    <w:p w:rsidR="007B40BD" w:rsidRPr="007B40BD" w:rsidRDefault="007B40BD" w:rsidP="007B40BD">
      <w:pPr>
        <w:spacing w:after="160"/>
        <w:ind w:left="4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0BD" w:rsidRPr="007B40BD" w:rsidRDefault="007B40BD" w:rsidP="007B40BD">
      <w:pPr>
        <w:numPr>
          <w:ilvl w:val="0"/>
          <w:numId w:val="22"/>
        </w:numPr>
        <w:spacing w:after="160" w:line="36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W szkole jest obowiązek rejestrowania wyjść grupowych uczniów, które nie są wycieczkami.</w:t>
      </w:r>
    </w:p>
    <w:p w:rsidR="007B40BD" w:rsidRPr="007B40BD" w:rsidRDefault="007B40BD" w:rsidP="007B40BD">
      <w:pPr>
        <w:numPr>
          <w:ilvl w:val="0"/>
          <w:numId w:val="21"/>
        </w:numPr>
        <w:spacing w:after="160" w:line="360" w:lineRule="auto"/>
        <w:ind w:left="993" w:hanging="2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  Rejestr wyjść grupowych prowadzi dyrektor lub upoważniona przez niego osoba.</w:t>
      </w:r>
    </w:p>
    <w:p w:rsidR="007B40BD" w:rsidRPr="007B40BD" w:rsidRDefault="007B40BD" w:rsidP="007B40BD">
      <w:pPr>
        <w:numPr>
          <w:ilvl w:val="0"/>
          <w:numId w:val="21"/>
        </w:numPr>
        <w:spacing w:after="160" w:line="360" w:lineRule="auto"/>
        <w:ind w:left="993" w:hanging="2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 Rejestr zawiera informacje określone odrębnymi przepisami, w szczególności podpisy opiekunów każdego wyjścia i podpis dyrektora. </w:t>
      </w:r>
    </w:p>
    <w:p w:rsidR="007B40BD" w:rsidRPr="007B40BD" w:rsidRDefault="007B40BD" w:rsidP="007B40BD">
      <w:pPr>
        <w:numPr>
          <w:ilvl w:val="0"/>
          <w:numId w:val="22"/>
        </w:numPr>
        <w:spacing w:after="160" w:line="360" w:lineRule="auto"/>
        <w:ind w:left="993" w:hanging="44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Dyrektor po zasięgnięciu opinii rady rodziców i samorządu uczniowskiego: </w:t>
      </w:r>
    </w:p>
    <w:p w:rsidR="007B40BD" w:rsidRPr="007B40BD" w:rsidRDefault="007B40BD" w:rsidP="007B40BD">
      <w:pPr>
        <w:spacing w:after="160" w:line="36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1) ustala długość przerw międzylekcyjnych;</w:t>
      </w:r>
    </w:p>
    <w:p w:rsidR="007B40BD" w:rsidRPr="007B40BD" w:rsidRDefault="007B40BD" w:rsidP="007B40BD">
      <w:pPr>
        <w:spacing w:after="160" w:line="36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2) ustala długość przerwy w sposób umożliwiający uczniom spożycie posiłków. </w:t>
      </w:r>
    </w:p>
    <w:p w:rsidR="007B40BD" w:rsidRPr="007B40BD" w:rsidRDefault="007B40BD" w:rsidP="007B40BD">
      <w:pPr>
        <w:spacing w:after="160" w:line="360" w:lineRule="auto"/>
        <w:ind w:left="993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12.  Dyrektor zapewnia uczniom w szkole miejsce pozostawienia podręczników i przyborów szkolnych poprzez:</w:t>
      </w:r>
    </w:p>
    <w:p w:rsidR="007B40BD" w:rsidRPr="007B40BD" w:rsidRDefault="007B40BD" w:rsidP="007B40BD">
      <w:pPr>
        <w:spacing w:after="160" w:line="360" w:lineRule="auto"/>
        <w:ind w:left="993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ab/>
      </w:r>
      <w:r w:rsidRPr="007B40BD">
        <w:rPr>
          <w:rFonts w:ascii="Times New Roman" w:eastAsia="Calibri" w:hAnsi="Times New Roman" w:cs="Times New Roman"/>
          <w:sz w:val="24"/>
          <w:szCs w:val="24"/>
        </w:rPr>
        <w:tab/>
        <w:t>1) użytkowanie szafek w szatni;</w:t>
      </w:r>
    </w:p>
    <w:p w:rsidR="007B40BD" w:rsidRPr="007B40BD" w:rsidRDefault="007B40BD" w:rsidP="007B40BD">
      <w:pPr>
        <w:spacing w:after="160" w:line="360" w:lineRule="auto"/>
        <w:ind w:left="993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ab/>
      </w:r>
      <w:r w:rsidRPr="007B40BD">
        <w:rPr>
          <w:rFonts w:ascii="Times New Roman" w:eastAsia="Calibri" w:hAnsi="Times New Roman" w:cs="Times New Roman"/>
          <w:sz w:val="24"/>
          <w:szCs w:val="24"/>
        </w:rPr>
        <w:tab/>
        <w:t>2) korzystanie z szafek w pracowniach szkolnych.</w:t>
      </w:r>
    </w:p>
    <w:p w:rsidR="007B40BD" w:rsidRPr="007B40BD" w:rsidRDefault="007B40BD" w:rsidP="007B40B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0BD" w:rsidRPr="007B40BD" w:rsidRDefault="007B40BD" w:rsidP="007B40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otrzymuje brzmienie:</w:t>
      </w:r>
    </w:p>
    <w:p w:rsidR="007B40BD" w:rsidRPr="007B40BD" w:rsidRDefault="007B40BD" w:rsidP="007B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organizowana jest i udzielana pomoc psychologiczno – pedagogiczna określona odrębnymi przepisami prawa.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pomocy psychologiczno – pedagogicznej jest: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potencjału rozwojowego uczniów;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warunków do ich aktywnego i pełnego uczestnictwa w życiu szkoły oraz w środowisku społecznym. 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Cele wymienione w ust.2 nauczyciele i specjaliści realizują poprzez wykonywanie zadań określonych przepisami prawa, a w szczególności:</w:t>
      </w:r>
    </w:p>
    <w:p w:rsidR="007B40BD" w:rsidRPr="007B40BD" w:rsidRDefault="007B40BD" w:rsidP="007B40BD">
      <w:pPr>
        <w:numPr>
          <w:ilvl w:val="0"/>
          <w:numId w:val="20"/>
        </w:numPr>
        <w:tabs>
          <w:tab w:val="num" w:pos="1985"/>
        </w:tabs>
        <w:spacing w:after="0" w:line="240" w:lineRule="auto"/>
        <w:ind w:left="1418" w:hanging="4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uczestnicząc w procesie diagnostycznym uczniów;</w:t>
      </w:r>
    </w:p>
    <w:p w:rsidR="007B40BD" w:rsidRPr="007B40BD" w:rsidRDefault="007B40BD" w:rsidP="007B40BD">
      <w:pPr>
        <w:numPr>
          <w:ilvl w:val="0"/>
          <w:numId w:val="20"/>
        </w:numPr>
        <w:tabs>
          <w:tab w:val="num" w:pos="1985"/>
        </w:tabs>
        <w:spacing w:after="0" w:line="240" w:lineRule="auto"/>
        <w:ind w:left="1418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realizując w trakcie pracy z uczniem zalecenia z opinii wydawanych przez  ppp oraz dostosowując realizowany program nauczania do indywidualnych potrzeb rozwojowych i edukacyjnych oraz możliwości psychofizycznych uczniów;</w:t>
      </w:r>
    </w:p>
    <w:p w:rsidR="007B40BD" w:rsidRPr="007B40BD" w:rsidRDefault="007B40BD" w:rsidP="007B40BD">
      <w:pPr>
        <w:numPr>
          <w:ilvl w:val="0"/>
          <w:numId w:val="20"/>
        </w:numPr>
        <w:tabs>
          <w:tab w:val="num" w:pos="1985"/>
        </w:tabs>
        <w:spacing w:after="0" w:line="240" w:lineRule="auto"/>
        <w:ind w:left="1418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 w ocenie efektywności udzielanej uczniom pomocy;</w:t>
      </w:r>
    </w:p>
    <w:p w:rsidR="007B40BD" w:rsidRPr="007B40BD" w:rsidRDefault="007B40BD" w:rsidP="007B40BD">
      <w:pPr>
        <w:numPr>
          <w:ilvl w:val="0"/>
          <w:numId w:val="20"/>
        </w:numPr>
        <w:tabs>
          <w:tab w:val="num" w:pos="1985"/>
        </w:tabs>
        <w:spacing w:after="0" w:line="240" w:lineRule="auto"/>
        <w:ind w:left="1418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dokumentując prowadzone działania w sposób określony odrębnymi przepisami;</w:t>
      </w:r>
    </w:p>
    <w:p w:rsidR="007B40BD" w:rsidRPr="007B40BD" w:rsidRDefault="007B40BD" w:rsidP="007B40BD">
      <w:pPr>
        <w:numPr>
          <w:ilvl w:val="0"/>
          <w:numId w:val="20"/>
        </w:numPr>
        <w:tabs>
          <w:tab w:val="num" w:pos="1985"/>
        </w:tabs>
        <w:spacing w:after="0" w:line="240" w:lineRule="auto"/>
        <w:ind w:left="1418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 z rodzicami uczniów, innymi nauczycielami i instytucjami                     w zakresie udzielanej pomocy psychologiczno – pedagogicznej;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pomoc psychologiczno – pedagogiczna jest udzielana przez nauczycieli                         i specjalistów: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bieżącej pracy z uczniem na zajęciach edukacyjnych i poza nimi, stosownie do rozpoznawanych potrzeb;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formach określonych odrębnymi przepisami zgodnie z liczbą godzin ustalonych przez dyrektora i zatwierdzonych przez organ prowadzący w arkuszu organizacyjnym.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 – pedagogiczną dla uczniów danego oddziału koordynuje wychowawca klasy, a w szczególności: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nauczycieli o potrzebie objęcia ucznia pomocą psychologiczno – pedagogiczną w trakcie ich bieżącej pracy z uczniem;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koordynuje udzielaną pomoc w ramach zintegrowanych działań nauczycieli i specjalistów oraz bieżącej pracy z uczniem.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zakresu pomocy psychologiczno – pedagogicznej realizowane są przez nauczycieli uczących i specjalistów prowadzących zajęcia z uczniami, tworzących zespół nauczycieli.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Pracą zespołu kieruje przewodniczący powołany przez dyrektora zgodnie z odrębnymi przepisami: 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rozpatrywana jest kandydatura wychowawcy klasy.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dyrektor może powołać inną osobę.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nauczycieli, o którym mowa w ust.6 planuje, organizuje i dokumentuje swoją pracę zgodnie z odrębnymi przepisami.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 działań na rzecz podnoszenia jakości udzielanej w szkole pomocy psychologiczno – pedagogicznej dyrektor określa sposób monitorowania i analizowania udzielanej w szkole pomocy.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organizowania kształcenia i opieki dla dzieci i młodzieży niepełnosprawnych, niedostosowanych społecznie i zagrożonych niedostosowaniem społecznym, określają odrębne przepisy, na podstawie których szkoła zapewnia: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zaleceń z orzeczeń zawartych w orzeczeniu o potrzebie kształcenia specjalnego;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warunki do nauki, w tym środki dydaktyczne;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uczniów ze środowiskiem rówieśniczym poprzez działania wychowawcze prowadzone przez wychowawcę oddziału, uczących nauczycieli                i specjalistów pracujących z uczniem.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i specjaliści prowadzący zajęcia z uczniem tworzą zespół nauczycieli                   i wykonują zadania określone odrębnymi  przepisami.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zespołu koordynuje wychowawca oddziału, do którego uczęszcza uczeń.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współpracuje z poradniami psychologiczno – pedagogicznymi i innymi instytucjami działającymi na rzecz rodziny, dzieci i młodzieży zgodnie z odrębnymi przepisami.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uzgadnia z podmiotami wymienionymi w ust. 13 warunki współpracy.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bierze udział w postępowaniu diagnostycznym i postdiagnostycznym uczniów, prowadzonym przez publiczne poradnie psychologiczno – pedagogiczne,                                    w szczególności poprzez:</w:t>
      </w:r>
    </w:p>
    <w:p w:rsidR="007B40BD" w:rsidRPr="007B40BD" w:rsidRDefault="007B40BD" w:rsidP="007B40BD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nauczycieli we wspólnej ocenie funkcjonowania uczniów;</w:t>
      </w:r>
    </w:p>
    <w:p w:rsidR="007B40BD" w:rsidRPr="007B40BD" w:rsidRDefault="007B40BD" w:rsidP="007B40BD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i przekazywanie oceny efektów działań prowadzonych w szkole;</w:t>
      </w:r>
    </w:p>
    <w:p w:rsidR="007B40BD" w:rsidRPr="007B40BD" w:rsidRDefault="007B40BD" w:rsidP="007B40BD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dalszych działań.</w:t>
      </w:r>
    </w:p>
    <w:p w:rsidR="007B40BD" w:rsidRPr="007B40BD" w:rsidRDefault="007B40BD" w:rsidP="007B40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objęcie ucznia zindywidualizowaną ścieżką kształcenia, szkoła opracowuje i przekazuje poradni dokumentację określającą: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funkcjonowaniu ucznia w szkole;</w:t>
      </w:r>
    </w:p>
    <w:p w:rsidR="007B40BD" w:rsidRPr="007B40BD" w:rsidRDefault="007B40BD" w:rsidP="007B40BD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opinię nauczycieli i specjalistów prowadzących zajęcia z uczniem,                                   o funkcjonowaniu ucznia w szkole. </w:t>
      </w:r>
    </w:p>
    <w:p w:rsidR="007B40BD" w:rsidRPr="007B40BD" w:rsidRDefault="007B40BD" w:rsidP="007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0BD" w:rsidRPr="007B40BD" w:rsidRDefault="007B40BD" w:rsidP="007B40BD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64 dopisuje się ust.11-15 w brzmieniu:</w:t>
      </w:r>
    </w:p>
    <w:p w:rsidR="007B40BD" w:rsidRPr="007B40BD" w:rsidRDefault="007B40BD" w:rsidP="007B40BD">
      <w:pPr>
        <w:tabs>
          <w:tab w:val="left" w:pos="2127"/>
        </w:tabs>
        <w:spacing w:after="160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0BD" w:rsidRPr="007B40BD" w:rsidRDefault="007B40BD" w:rsidP="007B40BD">
      <w:pPr>
        <w:numPr>
          <w:ilvl w:val="2"/>
          <w:numId w:val="20"/>
        </w:numPr>
        <w:tabs>
          <w:tab w:val="left" w:pos="2127"/>
        </w:tabs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Dyrektor, jako Administrator Danych Osobowych w procesach przetwarzania danych uwzględnia charakter, zakres, kontekst i cele przetwarzania oraz ryzyko naruszenia prawa lub wolności osób fizycznych o różnym prawdopodobieństwie i wadze zagrożenia. </w:t>
      </w:r>
    </w:p>
    <w:p w:rsidR="007B40BD" w:rsidRPr="007B40BD" w:rsidRDefault="007B40BD" w:rsidP="007B40BD">
      <w:pPr>
        <w:numPr>
          <w:ilvl w:val="2"/>
          <w:numId w:val="20"/>
        </w:numPr>
        <w:tabs>
          <w:tab w:val="left" w:pos="2127"/>
        </w:tabs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Dyrektor powołuje Inspektora Danych Osobowych, który bezpośrednio podlega Administratorowi Danych Osobowych.</w:t>
      </w:r>
    </w:p>
    <w:p w:rsidR="007B40BD" w:rsidRPr="007B40BD" w:rsidRDefault="007B40BD" w:rsidP="007B40BD">
      <w:pPr>
        <w:numPr>
          <w:ilvl w:val="2"/>
          <w:numId w:val="20"/>
        </w:numPr>
        <w:tabs>
          <w:tab w:val="left" w:pos="1985"/>
        </w:tabs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Dyrektor zatwierdza i wdraża odpowiednie środki techniczne i organizacyjne, aby przetwarzanie odbywało się zgodnie z przepisami prawa ochrony danych osobowych,                  a także było poddawane systematycznym przeglądom i aktualizacji. </w:t>
      </w:r>
    </w:p>
    <w:p w:rsidR="007B40BD" w:rsidRPr="007B40BD" w:rsidRDefault="007B40BD" w:rsidP="007B40BD">
      <w:pPr>
        <w:numPr>
          <w:ilvl w:val="2"/>
          <w:numId w:val="20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Dyrektor ustala zasady przetwarzania danych osobowych osób, których dane dotyczą,      w szczególności danych osobowych osób korzystających z pomocy poradni, rodziców oraz pracowników i współpracowników Szkoły.</w:t>
      </w:r>
    </w:p>
    <w:p w:rsidR="007B40BD" w:rsidRPr="007B40BD" w:rsidRDefault="007B40BD" w:rsidP="007B40BD">
      <w:pPr>
        <w:numPr>
          <w:ilvl w:val="2"/>
          <w:numId w:val="20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Dyrektor sprawuje nadzór nad przestrzeganiem przepisów o ochronie danych osobowych poprzez Inspektora Ochrony Danych Osobowych stosującego obowiązujące w tym zakresie przepisy.</w:t>
      </w:r>
    </w:p>
    <w:p w:rsidR="007B40BD" w:rsidRDefault="007B40BD" w:rsidP="007B40BD">
      <w:pPr>
        <w:spacing w:after="160" w:line="360" w:lineRule="auto"/>
        <w:ind w:left="1134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037" w:rsidRPr="007B40BD" w:rsidRDefault="00346037" w:rsidP="007B40BD">
      <w:pPr>
        <w:spacing w:after="160" w:line="360" w:lineRule="auto"/>
        <w:ind w:left="1134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40BD" w:rsidRPr="007B40BD" w:rsidRDefault="007B40BD" w:rsidP="007B40BD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§ 78  ust. 9 otrzymuje brzmienie:</w:t>
      </w:r>
    </w:p>
    <w:p w:rsidR="007B40BD" w:rsidRPr="007B40BD" w:rsidRDefault="007B40BD" w:rsidP="007B40BD">
      <w:pPr>
        <w:spacing w:after="160"/>
        <w:ind w:left="4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0BD" w:rsidRPr="007B40BD" w:rsidRDefault="007B40BD" w:rsidP="007B40B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Dyrektorem a Radą Pedagogiczną rozwiązuje się w trakcie zebrań Rady Pedagogicznej zwoływanych z inicjatywy Dyrektora lub na wniosek Rady Pedagogicznej:</w:t>
      </w:r>
    </w:p>
    <w:p w:rsidR="007B40BD" w:rsidRPr="007B40BD" w:rsidRDefault="007B40BD" w:rsidP="007B40B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Rady Pedagogicznej odbywa w ciągu 14 dni od dnia złożenia wniosku.</w:t>
      </w:r>
    </w:p>
    <w:p w:rsidR="007B40BD" w:rsidRPr="007B40BD" w:rsidRDefault="007B40BD" w:rsidP="007B40B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nierozstrzygnięcia sporu Dyrektor zwołuje zebranie Rady Pedagogicznej zapraszając przedstawicieli  organu prowadzącego i organu sprawującego nadzór pedagogiczny w celu rozwiązania sporu.</w:t>
      </w:r>
    </w:p>
    <w:p w:rsidR="007B40BD" w:rsidRDefault="007B40BD" w:rsidP="007B40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037" w:rsidRDefault="00346037" w:rsidP="007B40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037" w:rsidRPr="007B40BD" w:rsidRDefault="00346037" w:rsidP="007B40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0BD" w:rsidRPr="007B40BD" w:rsidRDefault="007B40BD" w:rsidP="007B40BD">
      <w:pPr>
        <w:numPr>
          <w:ilvl w:val="0"/>
          <w:numId w:val="9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§ 95 otrzymuje brzmienie:</w:t>
      </w:r>
    </w:p>
    <w:p w:rsidR="007B40BD" w:rsidRPr="007B40BD" w:rsidRDefault="007B40BD" w:rsidP="007B40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7B40BD">
        <w:rPr>
          <w:rFonts w:ascii="Calibri" w:eastAsia="Calibri" w:hAnsi="Calibri" w:cs="Times New Roman"/>
          <w:sz w:val="24"/>
          <w:szCs w:val="24"/>
        </w:rPr>
        <w:t xml:space="preserve"> </w:t>
      </w: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0BD" w:rsidRPr="007B40BD" w:rsidRDefault="007B40BD" w:rsidP="007B40BD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Wewnątrzszkolny system doradztwa zawodowego jest elementem procesu dydaktyczno - wychowawczego szkoły.</w:t>
      </w:r>
    </w:p>
    <w:p w:rsidR="007B40BD" w:rsidRPr="007B40BD" w:rsidRDefault="007B40BD" w:rsidP="007B40BD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Wewnątrzszkolny system doradztwa zawodowego obejmuje ogół działań podejmowanych przez szkołę w celu prawidłowego przygotowania uczniów                      do wyboru dalszej drogi edukacyjnej i do wyboru zawodu.</w:t>
      </w:r>
    </w:p>
    <w:p w:rsidR="007B40BD" w:rsidRPr="007B40BD" w:rsidRDefault="007B40BD" w:rsidP="007B40BD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Na podstawie wewnątrzszkolnego systemu doradztwa , o którym mowa w ust. 1,na każdy rok szkolny opracowuje się  program realizacji wewnątrzszkolnego doradztwa zawodowego zgodnie z odrębnymi przepisami.</w:t>
      </w:r>
    </w:p>
    <w:p w:rsidR="007B40BD" w:rsidRPr="007B40BD" w:rsidRDefault="007B40BD" w:rsidP="007B40BD">
      <w:pPr>
        <w:numPr>
          <w:ilvl w:val="0"/>
          <w:numId w:val="26"/>
        </w:numPr>
        <w:spacing w:after="160" w:line="25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Cele wewnątrzszkolnego systemu doradztwa zawodowego to:</w:t>
      </w:r>
    </w:p>
    <w:p w:rsidR="007B40BD" w:rsidRPr="007B40BD" w:rsidRDefault="007B40BD" w:rsidP="007B40BD">
      <w:pPr>
        <w:numPr>
          <w:ilvl w:val="0"/>
          <w:numId w:val="17"/>
        </w:numPr>
        <w:spacing w:after="160" w:line="256" w:lineRule="auto"/>
        <w:ind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przygotowanie uczniów do wyboru dalszej ścieżki edukacyjno -  zawodowej;</w:t>
      </w:r>
    </w:p>
    <w:p w:rsidR="007B40BD" w:rsidRPr="007B40BD" w:rsidRDefault="007B40BD" w:rsidP="007B40BD">
      <w:pPr>
        <w:numPr>
          <w:ilvl w:val="0"/>
          <w:numId w:val="17"/>
        </w:numPr>
        <w:spacing w:after="160" w:line="25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kształcenie umiejętności określania własnych predyspozycji, cech osobowości, zainteresowań, talentów,  mocnych stron i umiejętności;</w:t>
      </w:r>
    </w:p>
    <w:p w:rsidR="007B40BD" w:rsidRPr="007B40BD" w:rsidRDefault="007B40BD" w:rsidP="007B40BD">
      <w:pPr>
        <w:numPr>
          <w:ilvl w:val="0"/>
          <w:numId w:val="17"/>
        </w:numPr>
        <w:spacing w:after="160" w:line="256" w:lineRule="auto"/>
        <w:ind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przygotowanie uczniów do podejmowania samodzielnych i trafnych wyborów  </w:t>
      </w:r>
    </w:p>
    <w:p w:rsidR="007B40BD" w:rsidRPr="007B40BD" w:rsidRDefault="007B40BD" w:rsidP="007B40BD">
      <w:pPr>
        <w:spacing w:after="160" w:line="259" w:lineRule="auto"/>
        <w:ind w:left="127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     edukacyjno - zawodowych;</w:t>
      </w:r>
    </w:p>
    <w:p w:rsidR="007B40BD" w:rsidRPr="007B40BD" w:rsidRDefault="007B40BD" w:rsidP="007B40BD">
      <w:pPr>
        <w:tabs>
          <w:tab w:val="left" w:pos="993"/>
        </w:tabs>
        <w:spacing w:after="160" w:line="259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4) przekazanie informacji rodzicom na temat predyspozycji zawodowych,  osobowościowych     i edukacyjnych ich dziecka.</w:t>
      </w:r>
    </w:p>
    <w:p w:rsidR="007B40BD" w:rsidRPr="007B40BD" w:rsidRDefault="007B40BD" w:rsidP="007B40BD">
      <w:pPr>
        <w:tabs>
          <w:tab w:val="left" w:pos="993"/>
        </w:tabs>
        <w:spacing w:after="160" w:line="259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5. Realizatorami doradztwa zawodowego w szkole są :</w:t>
      </w:r>
    </w:p>
    <w:p w:rsidR="007B40BD" w:rsidRPr="007B40BD" w:rsidRDefault="007B40BD" w:rsidP="007B40BD">
      <w:pPr>
        <w:numPr>
          <w:ilvl w:val="0"/>
          <w:numId w:val="14"/>
        </w:numPr>
        <w:tabs>
          <w:tab w:val="left" w:pos="1560"/>
          <w:tab w:val="left" w:pos="1985"/>
        </w:tabs>
        <w:spacing w:after="160" w:line="256" w:lineRule="auto"/>
        <w:ind w:left="113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dyrektor szkoły;</w:t>
      </w:r>
    </w:p>
    <w:p w:rsidR="007B40BD" w:rsidRPr="007B40BD" w:rsidRDefault="007B40BD" w:rsidP="007B40BD">
      <w:pPr>
        <w:numPr>
          <w:ilvl w:val="0"/>
          <w:numId w:val="14"/>
        </w:numPr>
        <w:tabs>
          <w:tab w:val="left" w:pos="1560"/>
          <w:tab w:val="left" w:pos="1985"/>
        </w:tabs>
        <w:spacing w:after="160" w:line="256" w:lineRule="auto"/>
        <w:ind w:left="113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doradca zawodowy;</w:t>
      </w:r>
    </w:p>
    <w:p w:rsidR="007B40BD" w:rsidRPr="007B40BD" w:rsidRDefault="007B40BD" w:rsidP="007B40BD">
      <w:pPr>
        <w:numPr>
          <w:ilvl w:val="0"/>
          <w:numId w:val="14"/>
        </w:numPr>
        <w:tabs>
          <w:tab w:val="left" w:pos="1560"/>
          <w:tab w:val="left" w:pos="1985"/>
        </w:tabs>
        <w:spacing w:after="160" w:line="256" w:lineRule="auto"/>
        <w:ind w:left="113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pedagog, psycholog;</w:t>
      </w:r>
    </w:p>
    <w:p w:rsidR="007B40BD" w:rsidRPr="007B40BD" w:rsidRDefault="007B40BD" w:rsidP="007B40BD">
      <w:pPr>
        <w:numPr>
          <w:ilvl w:val="0"/>
          <w:numId w:val="14"/>
        </w:numPr>
        <w:tabs>
          <w:tab w:val="left" w:pos="1560"/>
          <w:tab w:val="left" w:pos="1985"/>
        </w:tabs>
        <w:spacing w:after="160" w:line="256" w:lineRule="auto"/>
        <w:ind w:left="113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wychowawcy klas i wychowawcy świetlicy;</w:t>
      </w:r>
    </w:p>
    <w:p w:rsidR="007B40BD" w:rsidRPr="007B40BD" w:rsidRDefault="007B40BD" w:rsidP="007B40BD">
      <w:pPr>
        <w:numPr>
          <w:ilvl w:val="0"/>
          <w:numId w:val="14"/>
        </w:numPr>
        <w:tabs>
          <w:tab w:val="left" w:pos="1560"/>
          <w:tab w:val="left" w:pos="1985"/>
        </w:tabs>
        <w:spacing w:after="160" w:line="256" w:lineRule="auto"/>
        <w:ind w:left="113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nauczyciele przedmiotów;</w:t>
      </w:r>
    </w:p>
    <w:p w:rsidR="007B40BD" w:rsidRPr="007B40BD" w:rsidRDefault="007B40BD" w:rsidP="007B40BD">
      <w:pPr>
        <w:numPr>
          <w:ilvl w:val="0"/>
          <w:numId w:val="14"/>
        </w:numPr>
        <w:tabs>
          <w:tab w:val="left" w:pos="1560"/>
          <w:tab w:val="left" w:pos="1985"/>
        </w:tabs>
        <w:spacing w:after="160" w:line="256" w:lineRule="auto"/>
        <w:ind w:left="113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nauczyciel bibliotekarz.</w:t>
      </w:r>
    </w:p>
    <w:p w:rsidR="007B40BD" w:rsidRPr="007B40BD" w:rsidRDefault="007B40BD" w:rsidP="007B40BD">
      <w:pPr>
        <w:spacing w:after="160" w:line="256" w:lineRule="auto"/>
        <w:ind w:left="1276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6.  Do zadań  dyrektora należy:</w:t>
      </w:r>
    </w:p>
    <w:p w:rsidR="007B40BD" w:rsidRPr="007B40BD" w:rsidRDefault="007B40BD" w:rsidP="007B40BD">
      <w:pPr>
        <w:numPr>
          <w:ilvl w:val="0"/>
          <w:numId w:val="15"/>
        </w:numPr>
        <w:tabs>
          <w:tab w:val="left" w:pos="1560"/>
        </w:tabs>
        <w:spacing w:after="160" w:line="256" w:lineRule="auto"/>
        <w:ind w:left="1418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zatwierdzanie do 30 września każdego roku szkolnego , po zasięgnięciu opinii rady pedagogicznej, programu realizacji wewnątrzszkolnego systemu doradztwa zawodowego opracowanego zgodnie z odrębnymi przepisami ; </w:t>
      </w:r>
    </w:p>
    <w:p w:rsidR="007B40BD" w:rsidRPr="007B40BD" w:rsidRDefault="007B40BD" w:rsidP="007B40BD">
      <w:pPr>
        <w:numPr>
          <w:ilvl w:val="0"/>
          <w:numId w:val="15"/>
        </w:numPr>
        <w:spacing w:after="160" w:line="256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dopuszczanie do użytku w szkole programu zajęć z doradztwa zawodowego;</w:t>
      </w:r>
    </w:p>
    <w:p w:rsidR="007B40BD" w:rsidRPr="007B40BD" w:rsidRDefault="007B40BD" w:rsidP="007B40BD">
      <w:pPr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3) nadzór nad prawidłowym funkcjonowaniem wewnątrzszkolnego systemu doradztwa zawodowego.</w:t>
      </w:r>
    </w:p>
    <w:p w:rsidR="007B40BD" w:rsidRPr="007B40BD" w:rsidRDefault="007B40BD" w:rsidP="007B40BD">
      <w:pPr>
        <w:spacing w:after="160" w:line="25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7.  Do zadań doradcy zawodowego należy w szczególności:</w:t>
      </w:r>
    </w:p>
    <w:p w:rsidR="007B40BD" w:rsidRPr="007B40BD" w:rsidRDefault="007B40BD" w:rsidP="007B40BD">
      <w:pPr>
        <w:numPr>
          <w:ilvl w:val="0"/>
          <w:numId w:val="16"/>
        </w:numPr>
        <w:spacing w:after="160" w:line="256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diagnozowanie potrzeb uczniów na działania związane z realizacją doradztwa zawodowego;</w:t>
      </w:r>
    </w:p>
    <w:p w:rsidR="007B40BD" w:rsidRPr="007B40BD" w:rsidRDefault="007B40BD" w:rsidP="007B40BD">
      <w:pPr>
        <w:numPr>
          <w:ilvl w:val="0"/>
          <w:numId w:val="16"/>
        </w:numPr>
        <w:spacing w:after="160" w:line="256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prowadzenie zajęć z zakresu doradztwa zawodowego zgodnie z odrębnymi przepisami;</w:t>
      </w:r>
    </w:p>
    <w:p w:rsidR="007B40BD" w:rsidRPr="007B40BD" w:rsidRDefault="007B40BD" w:rsidP="007B40BD">
      <w:pPr>
        <w:numPr>
          <w:ilvl w:val="0"/>
          <w:numId w:val="16"/>
        </w:numPr>
        <w:spacing w:after="160" w:line="256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opracowywanie we współpracy z innymi nauczycielami programu realizacji wewnątrzszkolnego systemu doradztwa zawodowego na każdy rok szkolny;</w:t>
      </w:r>
    </w:p>
    <w:p w:rsidR="007B40BD" w:rsidRPr="007B40BD" w:rsidRDefault="007B40BD" w:rsidP="007B40BD">
      <w:pPr>
        <w:numPr>
          <w:ilvl w:val="0"/>
          <w:numId w:val="16"/>
        </w:numPr>
        <w:spacing w:after="160" w:line="256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koordynacja realizacji programu o którym mowa w ust. 7 pkt.3;</w:t>
      </w:r>
    </w:p>
    <w:p w:rsidR="007B40BD" w:rsidRPr="007B40BD" w:rsidRDefault="007B40BD" w:rsidP="007B40BD">
      <w:pPr>
        <w:numPr>
          <w:ilvl w:val="0"/>
          <w:numId w:val="16"/>
        </w:numPr>
        <w:spacing w:after="160" w:line="256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przedstawienie radzie pedagogicznej dwa razy w roku informacji o realizacji programu ,o którym mowa w ust.7 pkt. 3 wraz z wnioskami;</w:t>
      </w:r>
    </w:p>
    <w:p w:rsidR="007B40BD" w:rsidRPr="007B40BD" w:rsidRDefault="007B40BD" w:rsidP="007B40BD">
      <w:pPr>
        <w:numPr>
          <w:ilvl w:val="0"/>
          <w:numId w:val="16"/>
        </w:numPr>
        <w:spacing w:after="160" w:line="256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wspieranie nauczycieli w zakresie realizacji działań określonych                                       w programie, o którym mowa w ust.7 pkt.3;</w:t>
      </w:r>
    </w:p>
    <w:p w:rsidR="007B40BD" w:rsidRPr="007B40BD" w:rsidRDefault="007B40BD" w:rsidP="007B40BD">
      <w:pPr>
        <w:numPr>
          <w:ilvl w:val="0"/>
          <w:numId w:val="16"/>
        </w:numPr>
        <w:spacing w:after="160" w:line="256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lastRenderedPageBreak/>
        <w:t>gromadzenie, aktualizacja i udostępnianie informacji edukacyjnych we współpracy z nauczycielami biblioteki.</w:t>
      </w:r>
    </w:p>
    <w:p w:rsidR="007B40BD" w:rsidRPr="007B40BD" w:rsidRDefault="007B40BD" w:rsidP="007B40BD">
      <w:pPr>
        <w:spacing w:after="160" w:line="256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8. W oddziałach przedszkolnych działania w zakresie doradztwa zawodowego obejmują preorientację zawodową. </w:t>
      </w:r>
    </w:p>
    <w:p w:rsidR="007B40BD" w:rsidRPr="007B40BD" w:rsidRDefault="007B40BD" w:rsidP="007B40BD">
      <w:p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9. Celem działań, o których mowa w ust. 8 jest: </w:t>
      </w:r>
    </w:p>
    <w:p w:rsidR="007B40BD" w:rsidRPr="007B40BD" w:rsidRDefault="007B40BD" w:rsidP="007B40BD">
      <w:pPr>
        <w:numPr>
          <w:ilvl w:val="0"/>
          <w:numId w:val="18"/>
        </w:numPr>
        <w:spacing w:after="160" w:line="256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wstępne zapoznanie dzieci z wybranymi zawodami;</w:t>
      </w:r>
    </w:p>
    <w:p w:rsidR="007B40BD" w:rsidRPr="007B40BD" w:rsidRDefault="007B40BD" w:rsidP="007B40BD">
      <w:pPr>
        <w:numPr>
          <w:ilvl w:val="0"/>
          <w:numId w:val="18"/>
        </w:numPr>
        <w:spacing w:after="160" w:line="256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pobudzanie i rozwijanie zainteresowań i uzdolnień dzieci. </w:t>
      </w:r>
    </w:p>
    <w:p w:rsidR="007B40BD" w:rsidRPr="007B40BD" w:rsidRDefault="007B40BD" w:rsidP="007B40BD">
      <w:pPr>
        <w:spacing w:after="160" w:line="256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10. Doradztwo zawodowe w oddziałach przedszkolnych jest realizowane na zajęciach edukacyjnych prowadzonych zgodnie z przyjętymi programami wychowania przedszkolnego oraz w formach przyjętych w ramowym programie, o którym mowa                w § 99. </w:t>
      </w:r>
    </w:p>
    <w:p w:rsidR="007B40BD" w:rsidRPr="007B40BD" w:rsidRDefault="007B40BD" w:rsidP="007B40BD">
      <w:pPr>
        <w:spacing w:after="160" w:line="256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11. W klasach I – VI  doradztwo zawodowe jest realizowane w formie orientacji zawodowej, która ma na celu w szczególności :</w:t>
      </w:r>
    </w:p>
    <w:p w:rsidR="007B40BD" w:rsidRPr="007B40BD" w:rsidRDefault="007B40BD" w:rsidP="007B40BD">
      <w:pPr>
        <w:numPr>
          <w:ilvl w:val="0"/>
          <w:numId w:val="10"/>
        </w:numPr>
        <w:spacing w:after="160" w:line="256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zapoznanie uczniów z wybranymi zawodami;</w:t>
      </w:r>
    </w:p>
    <w:p w:rsidR="007B40BD" w:rsidRPr="007B40BD" w:rsidRDefault="007B40BD" w:rsidP="007B40BD">
      <w:pPr>
        <w:numPr>
          <w:ilvl w:val="0"/>
          <w:numId w:val="10"/>
        </w:numPr>
        <w:spacing w:after="160" w:line="256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kształtowanie pozytywnych postaw wobec pracy i edukacji;</w:t>
      </w:r>
    </w:p>
    <w:p w:rsidR="007B40BD" w:rsidRPr="007B40BD" w:rsidRDefault="007B40BD" w:rsidP="007B40BD">
      <w:pPr>
        <w:numPr>
          <w:ilvl w:val="0"/>
          <w:numId w:val="10"/>
        </w:numPr>
        <w:spacing w:after="160" w:line="256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pobudzanie, rozpoznawanie i rozwijanie zainteresowań i uzdolnień.</w:t>
      </w:r>
    </w:p>
    <w:p w:rsidR="007B40BD" w:rsidRPr="007B40BD" w:rsidRDefault="007B40BD" w:rsidP="007B40BD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12. Doradztwo zawodowe w formie orientacji zawodowej jest realizowane:</w:t>
      </w:r>
    </w:p>
    <w:p w:rsidR="007B40BD" w:rsidRPr="007B40BD" w:rsidRDefault="007B40BD" w:rsidP="007B40BD">
      <w:pPr>
        <w:numPr>
          <w:ilvl w:val="0"/>
          <w:numId w:val="11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w trakcie bieżącej pracy z uczniami w ramach obowiązkowych zajęć edukacyjnych przez nauczycieli prowadzących te zajęcia i realizujących  treści przewidziane w podstawie programowej;</w:t>
      </w:r>
    </w:p>
    <w:p w:rsidR="007B40BD" w:rsidRPr="007B40BD" w:rsidRDefault="007B40BD" w:rsidP="007B40BD">
      <w:pPr>
        <w:numPr>
          <w:ilvl w:val="0"/>
          <w:numId w:val="11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przez zintegrowanie działania nauczycieli, w tym nauczycieli wychowawców przewidziane w opracowanym na każdy rok programie realizacji wewnątrzszkolnego systemu doradztwa zawodowego.</w:t>
      </w:r>
    </w:p>
    <w:p w:rsidR="007B40BD" w:rsidRPr="007B40BD" w:rsidRDefault="007B40BD" w:rsidP="007B40BD">
      <w:pPr>
        <w:spacing w:before="240"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13. W klasach VII i VIII doradztwo zawodowe jest realizowane w formie:</w:t>
      </w:r>
    </w:p>
    <w:p w:rsidR="007B40BD" w:rsidRPr="007B40BD" w:rsidRDefault="007B40BD" w:rsidP="007B40BD">
      <w:pPr>
        <w:numPr>
          <w:ilvl w:val="0"/>
          <w:numId w:val="12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zajęć z zakresu doradztwa zawodowego których treści programowe i wymiar godzin określają odrębne przepisy prawa;</w:t>
      </w:r>
    </w:p>
    <w:p w:rsidR="007B40BD" w:rsidRPr="007B40BD" w:rsidRDefault="007B40BD" w:rsidP="007B40BD">
      <w:pPr>
        <w:numPr>
          <w:ilvl w:val="0"/>
          <w:numId w:val="12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zajęć związanych z wyborem kierunku kształcenia i zawodu realizowanych                     w ramach pomocy psychologiczno – pedagogicznej;</w:t>
      </w:r>
    </w:p>
    <w:p w:rsidR="007B40BD" w:rsidRPr="007B40BD" w:rsidRDefault="007B40BD" w:rsidP="007B40BD">
      <w:pPr>
        <w:numPr>
          <w:ilvl w:val="0"/>
          <w:numId w:val="12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zajęć z wychowawcą;</w:t>
      </w:r>
    </w:p>
    <w:p w:rsidR="007B40BD" w:rsidRPr="007B40BD" w:rsidRDefault="007B40BD" w:rsidP="007B40BD">
      <w:pPr>
        <w:numPr>
          <w:ilvl w:val="0"/>
          <w:numId w:val="12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indywidualnych konsultacji z doradcą zawodowym;</w:t>
      </w:r>
    </w:p>
    <w:p w:rsidR="007B40BD" w:rsidRPr="007B40BD" w:rsidRDefault="007B40BD" w:rsidP="007B40BD">
      <w:pPr>
        <w:numPr>
          <w:ilvl w:val="0"/>
          <w:numId w:val="12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indywidualnych lub grupowych wizyt w szkołach prowadzących kształcenie zawodowe;</w:t>
      </w:r>
    </w:p>
    <w:p w:rsidR="007B40BD" w:rsidRPr="007B40BD" w:rsidRDefault="007B40BD" w:rsidP="007B40BD">
      <w:pPr>
        <w:numPr>
          <w:ilvl w:val="0"/>
          <w:numId w:val="12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innych działań ujętych w programie realizacji wewnątrzszkolnego systemu doradztwa zawodowego.</w:t>
      </w:r>
    </w:p>
    <w:p w:rsidR="007B40BD" w:rsidRPr="007B40BD" w:rsidRDefault="007B40BD" w:rsidP="007B40BD">
      <w:pPr>
        <w:spacing w:before="240" w:after="160" w:line="25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14. Przy organizacji i realizacji doradztwa zawodowego szkoła współpracuje                         w szczególności:</w:t>
      </w:r>
    </w:p>
    <w:p w:rsidR="007B40BD" w:rsidRPr="007B40BD" w:rsidRDefault="007B40BD" w:rsidP="007B40BD">
      <w:pPr>
        <w:numPr>
          <w:ilvl w:val="0"/>
          <w:numId w:val="13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poradniami psychologiczno – pedagogicznymi w zakresie rozpoznawania uzdolnień, zainteresowań i predyspozycji zawodowych uczniów                                   oraz  w prowadzeniu zajęć w szkole przez specjalistów poradni;</w:t>
      </w:r>
    </w:p>
    <w:p w:rsidR="007B40BD" w:rsidRPr="007B40BD" w:rsidRDefault="007B40BD" w:rsidP="007B40BD">
      <w:pPr>
        <w:numPr>
          <w:ilvl w:val="0"/>
          <w:numId w:val="13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organizacjami pozarządowymi w zakresie poznawania różnych zawodów                           i dziedzin, jakimi zajmują się inni;</w:t>
      </w:r>
    </w:p>
    <w:p w:rsidR="007B40BD" w:rsidRPr="007B40BD" w:rsidRDefault="007B40BD" w:rsidP="007B40BD">
      <w:pPr>
        <w:numPr>
          <w:ilvl w:val="0"/>
          <w:numId w:val="13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innymi szkołami wspólnie organizując różne akcje i wymieniając doświadczenia doradców zawodowych, nauczycieli i uczniów;</w:t>
      </w:r>
    </w:p>
    <w:p w:rsidR="007B40BD" w:rsidRPr="007B40BD" w:rsidRDefault="007B40BD" w:rsidP="007B40BD">
      <w:pPr>
        <w:numPr>
          <w:ilvl w:val="0"/>
          <w:numId w:val="13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przedsiębiorcami i pracodawcami poprzez spotkania dotyczące poznawania poszczególnych zawodów, wymagań i oczekiwań pracodawców oraz wpływu udziału w zajęciach z doradztwa zawodowego na wyznaczanie i osiąganie celów zawodowych;</w:t>
      </w:r>
    </w:p>
    <w:p w:rsidR="007B40BD" w:rsidRPr="007B40BD" w:rsidRDefault="007B40BD" w:rsidP="007B40BD">
      <w:pPr>
        <w:numPr>
          <w:ilvl w:val="0"/>
          <w:numId w:val="13"/>
        </w:numPr>
        <w:spacing w:before="240" w:after="160" w:line="25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lastRenderedPageBreak/>
        <w:t>placówkami doskonalenia nauczycieli w zakresie podnoszenia kompetencji dotyczących kształcenia umiejętności podejmowania właściwych decyzji, dokonywania trafnych wyborów i planowania kariery edukacyjno  –zawodowej.</w:t>
      </w:r>
    </w:p>
    <w:p w:rsidR="007B40BD" w:rsidRPr="007B40BD" w:rsidRDefault="007B40BD" w:rsidP="007B40BD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B40BD" w:rsidRPr="007B40BD" w:rsidRDefault="007B40BD" w:rsidP="007B40BD">
      <w:pPr>
        <w:numPr>
          <w:ilvl w:val="0"/>
          <w:numId w:val="2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107 dopisuje się ust.30-31 w brzmieniu:</w:t>
      </w:r>
    </w:p>
    <w:p w:rsidR="007B40BD" w:rsidRPr="007B40BD" w:rsidRDefault="007B40BD" w:rsidP="007B40BD">
      <w:pPr>
        <w:spacing w:after="160"/>
        <w:ind w:left="1418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7B40BD" w:rsidRPr="007B40BD" w:rsidRDefault="007B40BD" w:rsidP="007B40BD">
      <w:pPr>
        <w:spacing w:after="160"/>
        <w:ind w:left="993" w:hanging="3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30. Nauczyciele w działalności służbowej stosują w praktyce przetwarzanie danych osobowych, zasady i czynności oraz obowiązki spoczywające na nich na mocy przepisów krajowych oraz państw członkowskich Unii o ochronie danych osobowych.</w:t>
      </w:r>
    </w:p>
    <w:p w:rsidR="007B40BD" w:rsidRPr="007B40BD" w:rsidRDefault="007B40BD" w:rsidP="007B40BD">
      <w:pPr>
        <w:spacing w:after="160"/>
        <w:ind w:left="993" w:hanging="3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31. Do obowiązków nauczycieli należy przetwarzanie danych osobowych wyłącznie w zakresie nadanych upoważnień zgodnie z decyzją Dyrektora, a także zabezpieczenie nośników danych w zgodności z dokumentacją zabezpieczenia danych osobowych szkoły w formie zapisów elektronicznych, jak i tradycyjnych oraz udostępnienia danych uprawnionym podmiotom i osobom w granicach i przepisach prawa.</w:t>
      </w:r>
    </w:p>
    <w:p w:rsidR="007B40BD" w:rsidRPr="007B40BD" w:rsidRDefault="007B40BD" w:rsidP="007B40BD">
      <w:pPr>
        <w:spacing w:after="160"/>
        <w:ind w:left="1418" w:hanging="33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40BD" w:rsidRPr="007B40BD" w:rsidRDefault="007B40BD" w:rsidP="007B40BD">
      <w:pPr>
        <w:numPr>
          <w:ilvl w:val="0"/>
          <w:numId w:val="26"/>
        </w:numPr>
        <w:spacing w:after="0" w:line="240" w:lineRule="auto"/>
        <w:ind w:left="284" w:hanging="5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114 dopisuje się ust.5 w brzmieniu:</w:t>
      </w:r>
    </w:p>
    <w:p w:rsidR="007B40BD" w:rsidRPr="007B40BD" w:rsidRDefault="007B40BD" w:rsidP="007B40BD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0BD" w:rsidRPr="007B40BD" w:rsidRDefault="007B40BD" w:rsidP="007B40BD">
      <w:pPr>
        <w:numPr>
          <w:ilvl w:val="0"/>
          <w:numId w:val="2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BD">
        <w:rPr>
          <w:rFonts w:ascii="Times New Roman" w:eastAsia="Calibri" w:hAnsi="Times New Roman" w:cs="Times New Roman"/>
          <w:sz w:val="24"/>
          <w:szCs w:val="24"/>
        </w:rPr>
        <w:t>Do obowiązków  pracowników niebędących nauczycielami należy przetwarzanie danych osobowych wyłącznie w zakresie nadanych upoważnień, zgodnie                                             z dokumentacją przetwarzania i zabezpieczania danych osobowych.</w:t>
      </w:r>
    </w:p>
    <w:p w:rsidR="007B40BD" w:rsidRPr="007B40BD" w:rsidRDefault="007B40BD" w:rsidP="007B40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22C6F" w:rsidRPr="007B40BD" w:rsidRDefault="00522C6F" w:rsidP="00522C6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pl-PL"/>
        </w:rPr>
      </w:pPr>
      <w:r w:rsidRPr="007B40BD">
        <w:rPr>
          <w:rFonts w:ascii="Times New Roman" w:eastAsia="Calibri" w:hAnsi="Times New Roman" w:cs="Times New Roman"/>
          <w:sz w:val="25"/>
          <w:szCs w:val="25"/>
          <w:lang w:eastAsia="pl-PL"/>
        </w:rPr>
        <w:t>.</w:t>
      </w:r>
    </w:p>
    <w:p w:rsidR="00522C6F" w:rsidRPr="007B40BD" w:rsidRDefault="00522C6F" w:rsidP="00522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E3" w:rsidRPr="007B40BD" w:rsidRDefault="004209E3" w:rsidP="004209E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209E3" w:rsidRPr="007B40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11" w:rsidRDefault="001E6B11" w:rsidP="00E70A3A">
      <w:pPr>
        <w:spacing w:after="0" w:line="240" w:lineRule="auto"/>
      </w:pPr>
      <w:r>
        <w:separator/>
      </w:r>
    </w:p>
  </w:endnote>
  <w:endnote w:type="continuationSeparator" w:id="0">
    <w:p w:rsidR="001E6B11" w:rsidRDefault="001E6B11" w:rsidP="00E7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773176"/>
      <w:docPartObj>
        <w:docPartGallery w:val="Page Numbers (Bottom of Page)"/>
        <w:docPartUnique/>
      </w:docPartObj>
    </w:sdtPr>
    <w:sdtEndPr/>
    <w:sdtContent>
      <w:p w:rsidR="00E70A3A" w:rsidRDefault="00E70A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8C">
          <w:rPr>
            <w:noProof/>
          </w:rPr>
          <w:t>2</w:t>
        </w:r>
        <w:r>
          <w:fldChar w:fldCharType="end"/>
        </w:r>
      </w:p>
    </w:sdtContent>
  </w:sdt>
  <w:p w:rsidR="00E70A3A" w:rsidRDefault="00E7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11" w:rsidRDefault="001E6B11" w:rsidP="00E70A3A">
      <w:pPr>
        <w:spacing w:after="0" w:line="240" w:lineRule="auto"/>
      </w:pPr>
      <w:r>
        <w:separator/>
      </w:r>
    </w:p>
  </w:footnote>
  <w:footnote w:type="continuationSeparator" w:id="0">
    <w:p w:rsidR="001E6B11" w:rsidRDefault="001E6B11" w:rsidP="00E7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26B"/>
    <w:multiLevelType w:val="hybridMultilevel"/>
    <w:tmpl w:val="7410234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0A5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4A8A98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551D1"/>
    <w:multiLevelType w:val="hybridMultilevel"/>
    <w:tmpl w:val="12C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4C48"/>
    <w:multiLevelType w:val="hybridMultilevel"/>
    <w:tmpl w:val="A25E9CB8"/>
    <w:lvl w:ilvl="0" w:tplc="06F65D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F5885"/>
    <w:multiLevelType w:val="hybridMultilevel"/>
    <w:tmpl w:val="6AA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001"/>
    <w:multiLevelType w:val="hybridMultilevel"/>
    <w:tmpl w:val="B150E41A"/>
    <w:lvl w:ilvl="0" w:tplc="49546F3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25E45A78"/>
    <w:multiLevelType w:val="hybridMultilevel"/>
    <w:tmpl w:val="8E5E1810"/>
    <w:lvl w:ilvl="0" w:tplc="4DE4BD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9833483"/>
    <w:multiLevelType w:val="hybridMultilevel"/>
    <w:tmpl w:val="1B78371E"/>
    <w:lvl w:ilvl="0" w:tplc="8C48111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A873CB7"/>
    <w:multiLevelType w:val="hybridMultilevel"/>
    <w:tmpl w:val="8EC4701E"/>
    <w:lvl w:ilvl="0" w:tplc="A68235A6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C101818"/>
    <w:multiLevelType w:val="hybridMultilevel"/>
    <w:tmpl w:val="F3884FFA"/>
    <w:lvl w:ilvl="0" w:tplc="E5A469C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3BDE65FD"/>
    <w:multiLevelType w:val="hybridMultilevel"/>
    <w:tmpl w:val="1B9A450E"/>
    <w:lvl w:ilvl="0" w:tplc="016246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14C4798"/>
    <w:multiLevelType w:val="hybridMultilevel"/>
    <w:tmpl w:val="BD3AE6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566CBF"/>
    <w:multiLevelType w:val="hybridMultilevel"/>
    <w:tmpl w:val="27123E94"/>
    <w:lvl w:ilvl="0" w:tplc="C8F4D44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B8796A"/>
    <w:multiLevelType w:val="hybridMultilevel"/>
    <w:tmpl w:val="6D803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0577C"/>
    <w:multiLevelType w:val="hybridMultilevel"/>
    <w:tmpl w:val="090A225A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28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46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41A99"/>
    <w:multiLevelType w:val="hybridMultilevel"/>
    <w:tmpl w:val="AA840D00"/>
    <w:lvl w:ilvl="0" w:tplc="91C4A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E4190"/>
    <w:multiLevelType w:val="hybridMultilevel"/>
    <w:tmpl w:val="72F8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416F9"/>
    <w:multiLevelType w:val="hybridMultilevel"/>
    <w:tmpl w:val="325437AA"/>
    <w:lvl w:ilvl="0" w:tplc="FE5232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EF5BE3"/>
    <w:multiLevelType w:val="hybridMultilevel"/>
    <w:tmpl w:val="6F0CAE70"/>
    <w:lvl w:ilvl="0" w:tplc="49546F32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523414A"/>
    <w:multiLevelType w:val="hybridMultilevel"/>
    <w:tmpl w:val="E04EC5D8"/>
    <w:lvl w:ilvl="0" w:tplc="C1988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EC641F"/>
    <w:multiLevelType w:val="hybridMultilevel"/>
    <w:tmpl w:val="8E2CD208"/>
    <w:lvl w:ilvl="0" w:tplc="46FCB5F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749261A6"/>
    <w:multiLevelType w:val="hybridMultilevel"/>
    <w:tmpl w:val="04300262"/>
    <w:lvl w:ilvl="0" w:tplc="4E0C99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046FF5"/>
    <w:multiLevelType w:val="hybridMultilevel"/>
    <w:tmpl w:val="ED06C87A"/>
    <w:lvl w:ilvl="0" w:tplc="DC985E9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73C7A41"/>
    <w:multiLevelType w:val="hybridMultilevel"/>
    <w:tmpl w:val="365A928A"/>
    <w:lvl w:ilvl="0" w:tplc="3E82620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7A487965"/>
    <w:multiLevelType w:val="hybridMultilevel"/>
    <w:tmpl w:val="D51AC6FA"/>
    <w:lvl w:ilvl="0" w:tplc="9070A7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7BAD61DB"/>
    <w:multiLevelType w:val="hybridMultilevel"/>
    <w:tmpl w:val="A12CA760"/>
    <w:lvl w:ilvl="0" w:tplc="C6BEF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AC5008"/>
    <w:multiLevelType w:val="hybridMultilevel"/>
    <w:tmpl w:val="6728E850"/>
    <w:lvl w:ilvl="0" w:tplc="C4C09AC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15"/>
  </w:num>
  <w:num w:numId="9">
    <w:abstractNumId w:val="23"/>
  </w:num>
  <w:num w:numId="10">
    <w:abstractNumId w:val="25"/>
  </w:num>
  <w:num w:numId="11">
    <w:abstractNumId w:val="5"/>
  </w:num>
  <w:num w:numId="12">
    <w:abstractNumId w:val="16"/>
  </w:num>
  <w:num w:numId="13">
    <w:abstractNumId w:val="2"/>
  </w:num>
  <w:num w:numId="14">
    <w:abstractNumId w:val="20"/>
  </w:num>
  <w:num w:numId="15">
    <w:abstractNumId w:val="19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0"/>
  </w:num>
  <w:num w:numId="21">
    <w:abstractNumId w:val="10"/>
  </w:num>
  <w:num w:numId="22">
    <w:abstractNumId w:val="11"/>
  </w:num>
  <w:num w:numId="23">
    <w:abstractNumId w:val="6"/>
  </w:num>
  <w:num w:numId="24">
    <w:abstractNumId w:val="21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7F"/>
    <w:rsid w:val="0000634C"/>
    <w:rsid w:val="000451E3"/>
    <w:rsid w:val="00057156"/>
    <w:rsid w:val="000E6242"/>
    <w:rsid w:val="0017270A"/>
    <w:rsid w:val="001E6B11"/>
    <w:rsid w:val="002043B0"/>
    <w:rsid w:val="0021493E"/>
    <w:rsid w:val="00277311"/>
    <w:rsid w:val="0029752F"/>
    <w:rsid w:val="002B286D"/>
    <w:rsid w:val="002C278B"/>
    <w:rsid w:val="002D560F"/>
    <w:rsid w:val="002F4076"/>
    <w:rsid w:val="003114BA"/>
    <w:rsid w:val="00346037"/>
    <w:rsid w:val="0036115C"/>
    <w:rsid w:val="0038274E"/>
    <w:rsid w:val="003B5789"/>
    <w:rsid w:val="003B62BA"/>
    <w:rsid w:val="003C5086"/>
    <w:rsid w:val="003D1165"/>
    <w:rsid w:val="004209E3"/>
    <w:rsid w:val="00446FCD"/>
    <w:rsid w:val="004A46DC"/>
    <w:rsid w:val="004B0D2B"/>
    <w:rsid w:val="004D32E8"/>
    <w:rsid w:val="004F0F12"/>
    <w:rsid w:val="00522C6F"/>
    <w:rsid w:val="00656AA0"/>
    <w:rsid w:val="00672AA5"/>
    <w:rsid w:val="00695C02"/>
    <w:rsid w:val="006A21DC"/>
    <w:rsid w:val="006C2DFC"/>
    <w:rsid w:val="006D3753"/>
    <w:rsid w:val="007A2157"/>
    <w:rsid w:val="007B40BD"/>
    <w:rsid w:val="007C567E"/>
    <w:rsid w:val="00833DA8"/>
    <w:rsid w:val="008B14C3"/>
    <w:rsid w:val="008C5DC5"/>
    <w:rsid w:val="009107B2"/>
    <w:rsid w:val="0093566F"/>
    <w:rsid w:val="00937A26"/>
    <w:rsid w:val="0096305E"/>
    <w:rsid w:val="00966E78"/>
    <w:rsid w:val="00991958"/>
    <w:rsid w:val="009B0142"/>
    <w:rsid w:val="009E3475"/>
    <w:rsid w:val="009F3FDA"/>
    <w:rsid w:val="00A946DD"/>
    <w:rsid w:val="00B03BA6"/>
    <w:rsid w:val="00B374FF"/>
    <w:rsid w:val="00B432C0"/>
    <w:rsid w:val="00B63C6F"/>
    <w:rsid w:val="00B8037F"/>
    <w:rsid w:val="00BC1335"/>
    <w:rsid w:val="00BE228A"/>
    <w:rsid w:val="00C33119"/>
    <w:rsid w:val="00C5507D"/>
    <w:rsid w:val="00C55CA8"/>
    <w:rsid w:val="00D30BB1"/>
    <w:rsid w:val="00D379D4"/>
    <w:rsid w:val="00D416D3"/>
    <w:rsid w:val="00D93D8C"/>
    <w:rsid w:val="00DA464A"/>
    <w:rsid w:val="00DC76B6"/>
    <w:rsid w:val="00DE7EC8"/>
    <w:rsid w:val="00E04BD8"/>
    <w:rsid w:val="00E1202D"/>
    <w:rsid w:val="00E12EAC"/>
    <w:rsid w:val="00E567B5"/>
    <w:rsid w:val="00E70A3A"/>
    <w:rsid w:val="00E872F1"/>
    <w:rsid w:val="00EA0D7F"/>
    <w:rsid w:val="00EE3FEB"/>
    <w:rsid w:val="00EF3A8B"/>
    <w:rsid w:val="00F04B05"/>
    <w:rsid w:val="00F20049"/>
    <w:rsid w:val="00F25595"/>
    <w:rsid w:val="00F25CDE"/>
    <w:rsid w:val="00F50254"/>
    <w:rsid w:val="00F60F8B"/>
    <w:rsid w:val="00F61470"/>
    <w:rsid w:val="00F674F2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1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A3A"/>
  </w:style>
  <w:style w:type="paragraph" w:styleId="Stopka">
    <w:name w:val="footer"/>
    <w:basedOn w:val="Normalny"/>
    <w:link w:val="Stopka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A3A"/>
  </w:style>
  <w:style w:type="paragraph" w:styleId="Akapitzlist">
    <w:name w:val="List Paragraph"/>
    <w:basedOn w:val="Normalny"/>
    <w:uiPriority w:val="34"/>
    <w:qFormat/>
    <w:rsid w:val="00045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1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A3A"/>
  </w:style>
  <w:style w:type="paragraph" w:styleId="Stopka">
    <w:name w:val="footer"/>
    <w:basedOn w:val="Normalny"/>
    <w:link w:val="Stopka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A3A"/>
  </w:style>
  <w:style w:type="paragraph" w:styleId="Akapitzlist">
    <w:name w:val="List Paragraph"/>
    <w:basedOn w:val="Normalny"/>
    <w:uiPriority w:val="34"/>
    <w:qFormat/>
    <w:rsid w:val="0004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2</cp:revision>
  <cp:lastPrinted>2016-09-15T12:10:00Z</cp:lastPrinted>
  <dcterms:created xsi:type="dcterms:W3CDTF">2018-11-27T08:13:00Z</dcterms:created>
  <dcterms:modified xsi:type="dcterms:W3CDTF">2018-11-27T08:13:00Z</dcterms:modified>
</cp:coreProperties>
</file>